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08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6"/>
        <w:gridCol w:w="836"/>
        <w:gridCol w:w="916"/>
        <w:gridCol w:w="1070"/>
        <w:gridCol w:w="1468"/>
        <w:gridCol w:w="587"/>
        <w:gridCol w:w="2950"/>
        <w:gridCol w:w="594"/>
        <w:gridCol w:w="1823"/>
        <w:gridCol w:w="577"/>
        <w:gridCol w:w="669"/>
        <w:gridCol w:w="1837"/>
      </w:tblGrid>
      <w:tr w14:paraId="72CA9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592" w:type="dxa"/>
            <w:gridSpan w:val="2"/>
            <w:tcBorders>
              <w:top w:val="nil"/>
              <w:left w:val="nil"/>
              <w:bottom w:val="nil"/>
              <w:right w:val="nil"/>
            </w:tcBorders>
            <w:shd w:val="clear" w:color="auto" w:fill="auto"/>
            <w:noWrap/>
            <w:vAlign w:val="center"/>
          </w:tcPr>
          <w:p w14:paraId="655F213C">
            <w:pP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36"/>
                <w:szCs w:val="36"/>
                <w:u w:val="none"/>
                <w:lang w:val="en-US" w:eastAsia="zh-CN" w:bidi="ar"/>
              </w:rPr>
              <w:t>附件4：</w:t>
            </w:r>
          </w:p>
        </w:tc>
        <w:tc>
          <w:tcPr>
            <w:tcW w:w="12491" w:type="dxa"/>
            <w:gridSpan w:val="10"/>
            <w:tcBorders>
              <w:top w:val="nil"/>
              <w:left w:val="nil"/>
              <w:bottom w:val="nil"/>
              <w:right w:val="nil"/>
            </w:tcBorders>
            <w:shd w:val="clear" w:color="auto" w:fill="auto"/>
            <w:noWrap/>
            <w:vAlign w:val="center"/>
          </w:tcPr>
          <w:p w14:paraId="046C3F30">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全市性学术类社会团体评估指标自评表</w:t>
            </w:r>
          </w:p>
        </w:tc>
      </w:tr>
      <w:tr w14:paraId="62014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4083" w:type="dxa"/>
            <w:gridSpan w:val="12"/>
            <w:tcBorders>
              <w:top w:val="nil"/>
              <w:left w:val="nil"/>
              <w:bottom w:val="nil"/>
              <w:right w:val="nil"/>
            </w:tcBorders>
            <w:shd w:val="clear" w:color="auto" w:fill="auto"/>
            <w:noWrap/>
            <w:vAlign w:val="center"/>
          </w:tcPr>
          <w:p w14:paraId="3D969A21">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申请评估单位名称：________________________________   自评总分：______________      评估小组计分：_______________    总分满分1000分</w:t>
            </w:r>
          </w:p>
        </w:tc>
      </w:tr>
      <w:tr w14:paraId="01DF9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CD28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8F9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一级指标</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BC0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二级指标</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C0B6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三级指标</w:t>
            </w:r>
          </w:p>
        </w:tc>
        <w:tc>
          <w:tcPr>
            <w:tcW w:w="1468" w:type="dxa"/>
            <w:tcBorders>
              <w:top w:val="single" w:color="000000" w:sz="4" w:space="0"/>
              <w:left w:val="single" w:color="000000" w:sz="4" w:space="0"/>
              <w:bottom w:val="single" w:color="000000" w:sz="4" w:space="0"/>
              <w:right w:val="nil"/>
            </w:tcBorders>
            <w:shd w:val="clear" w:color="auto" w:fill="auto"/>
            <w:vAlign w:val="center"/>
          </w:tcPr>
          <w:p w14:paraId="7FBCF46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四级指标</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71E2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四级指标满分</w:t>
            </w: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16D4A30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评分标准</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F3F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对应分数</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3A67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评定方法与说明</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FB65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自评</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计分</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24B0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专家组打分</w:t>
            </w:r>
          </w:p>
        </w:tc>
        <w:tc>
          <w:tcPr>
            <w:tcW w:w="1837" w:type="dxa"/>
            <w:tcBorders>
              <w:top w:val="single" w:color="000000" w:sz="4" w:space="0"/>
              <w:left w:val="nil"/>
              <w:bottom w:val="single" w:color="000000" w:sz="4" w:space="0"/>
              <w:right w:val="single" w:color="000000" w:sz="4" w:space="0"/>
            </w:tcBorders>
            <w:shd w:val="clear" w:color="auto" w:fill="auto"/>
            <w:noWrap/>
            <w:vAlign w:val="center"/>
          </w:tcPr>
          <w:p w14:paraId="33EADFC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专家组扣分原因</w:t>
            </w:r>
          </w:p>
        </w:tc>
      </w:tr>
      <w:tr w14:paraId="76A40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953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0DBE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基础条件   (70分）</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7F86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法人资格    (30分）</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9B76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(5分）</w:t>
            </w:r>
          </w:p>
        </w:tc>
        <w:tc>
          <w:tcPr>
            <w:tcW w:w="1468" w:type="dxa"/>
            <w:vMerge w:val="restart"/>
            <w:tcBorders>
              <w:top w:val="single" w:color="000000" w:sz="4" w:space="0"/>
              <w:left w:val="single" w:color="000000" w:sz="4" w:space="0"/>
              <w:bottom w:val="single" w:color="000000" w:sz="4" w:space="0"/>
              <w:right w:val="nil"/>
            </w:tcBorders>
            <w:shd w:val="clear" w:color="auto" w:fill="auto"/>
            <w:vAlign w:val="center"/>
          </w:tcPr>
          <w:p w14:paraId="719C08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18A2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237C71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会长（理事长）担任法定代表人且按章程规定产生</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DEF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316E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查看章程，产生现任法定代表人的会议纪要和决议，法定代表人登记表等证明材料</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C1DD26">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9E2B36">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nil"/>
              <w:bottom w:val="single" w:color="000000" w:sz="4" w:space="0"/>
              <w:right w:val="single" w:color="000000" w:sz="4" w:space="0"/>
            </w:tcBorders>
            <w:shd w:val="clear" w:color="auto" w:fill="auto"/>
            <w:noWrap/>
            <w:vAlign w:val="center"/>
          </w:tcPr>
          <w:p w14:paraId="1C2DD318">
            <w:pPr>
              <w:jc w:val="center"/>
              <w:rPr>
                <w:rFonts w:hint="eastAsia" w:ascii="宋体" w:hAnsi="宋体" w:eastAsia="宋体" w:cs="宋体"/>
                <w:b/>
                <w:bCs/>
                <w:i w:val="0"/>
                <w:iCs w:val="0"/>
                <w:color w:val="000000"/>
                <w:sz w:val="24"/>
                <w:szCs w:val="24"/>
                <w:u w:val="none"/>
              </w:rPr>
            </w:pPr>
          </w:p>
        </w:tc>
      </w:tr>
      <w:tr w14:paraId="02509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01B5E">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400DC">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DE839">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9AF66">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nil"/>
            </w:tcBorders>
            <w:shd w:val="clear" w:color="auto" w:fill="auto"/>
            <w:vAlign w:val="center"/>
          </w:tcPr>
          <w:p w14:paraId="6FC366F5">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58941">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79EB34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非会长担任且符合章程相关规定</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6ED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04031">
            <w:pPr>
              <w:jc w:val="left"/>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D2370">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7B488">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46F870BA">
            <w:pPr>
              <w:jc w:val="center"/>
              <w:rPr>
                <w:rFonts w:hint="eastAsia" w:ascii="宋体" w:hAnsi="宋体" w:eastAsia="宋体" w:cs="宋体"/>
                <w:b/>
                <w:bCs/>
                <w:i w:val="0"/>
                <w:iCs w:val="0"/>
                <w:color w:val="000000"/>
                <w:sz w:val="24"/>
                <w:szCs w:val="24"/>
                <w:u w:val="none"/>
              </w:rPr>
            </w:pPr>
          </w:p>
        </w:tc>
      </w:tr>
      <w:tr w14:paraId="31BFF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BD934">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53687">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81201">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9CDFB">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nil"/>
            </w:tcBorders>
            <w:shd w:val="clear" w:color="auto" w:fill="auto"/>
            <w:vAlign w:val="center"/>
          </w:tcPr>
          <w:p w14:paraId="2B132D1B">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ED2FE">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7BB39E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非会长担任又不符合章程规定</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DBF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C933B">
            <w:pPr>
              <w:jc w:val="left"/>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F4040">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DB171">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18268192">
            <w:pPr>
              <w:jc w:val="center"/>
              <w:rPr>
                <w:rFonts w:hint="eastAsia" w:ascii="宋体" w:hAnsi="宋体" w:eastAsia="宋体" w:cs="宋体"/>
                <w:b/>
                <w:bCs/>
                <w:i w:val="0"/>
                <w:iCs w:val="0"/>
                <w:color w:val="000000"/>
                <w:sz w:val="24"/>
                <w:szCs w:val="24"/>
                <w:u w:val="none"/>
              </w:rPr>
            </w:pPr>
          </w:p>
        </w:tc>
      </w:tr>
      <w:tr w14:paraId="15BD5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6EA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66D79">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BF004">
            <w:pPr>
              <w:jc w:val="center"/>
              <w:rPr>
                <w:rFonts w:hint="eastAsia" w:ascii="宋体" w:hAnsi="宋体" w:eastAsia="宋体" w:cs="宋体"/>
                <w:i w:val="0"/>
                <w:iCs w:val="0"/>
                <w:color w:val="000000"/>
                <w:sz w:val="24"/>
                <w:szCs w:val="24"/>
                <w:u w:val="none"/>
              </w:rPr>
            </w:pP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EDDF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活动资金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(10分）</w:t>
            </w:r>
          </w:p>
        </w:tc>
        <w:tc>
          <w:tcPr>
            <w:tcW w:w="1468" w:type="dxa"/>
            <w:vMerge w:val="restart"/>
            <w:tcBorders>
              <w:top w:val="single" w:color="000000" w:sz="4" w:space="0"/>
              <w:left w:val="single" w:color="000000" w:sz="4" w:space="0"/>
              <w:bottom w:val="single" w:color="000000" w:sz="4" w:space="0"/>
              <w:right w:val="nil"/>
            </w:tcBorders>
            <w:shd w:val="clear" w:color="auto" w:fill="auto"/>
            <w:vAlign w:val="center"/>
          </w:tcPr>
          <w:p w14:paraId="202B51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年末净资产</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9227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16D91B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10万元（含）以上</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447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2DEA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查看审计报告（或资产负债表）、社团登记证书</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FF8EDA">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3E1E75">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nil"/>
              <w:bottom w:val="single" w:color="000000" w:sz="4" w:space="0"/>
              <w:right w:val="single" w:color="000000" w:sz="4" w:space="0"/>
            </w:tcBorders>
            <w:shd w:val="clear" w:color="auto" w:fill="auto"/>
            <w:noWrap/>
            <w:vAlign w:val="center"/>
          </w:tcPr>
          <w:p w14:paraId="00562C9B">
            <w:pPr>
              <w:jc w:val="center"/>
              <w:rPr>
                <w:rFonts w:hint="eastAsia" w:ascii="宋体" w:hAnsi="宋体" w:eastAsia="宋体" w:cs="宋体"/>
                <w:i w:val="0"/>
                <w:iCs w:val="0"/>
                <w:color w:val="000000"/>
                <w:sz w:val="24"/>
                <w:szCs w:val="24"/>
                <w:u w:val="none"/>
              </w:rPr>
            </w:pPr>
          </w:p>
        </w:tc>
      </w:tr>
      <w:tr w14:paraId="001B0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C6167">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62289">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A87DA">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CBA8E">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nil"/>
            </w:tcBorders>
            <w:shd w:val="clear" w:color="auto" w:fill="auto"/>
            <w:vAlign w:val="center"/>
          </w:tcPr>
          <w:p w14:paraId="79B269E1">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17ED8">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19BE94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3（含）-10万元</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BE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7D15E">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1C127">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FFFB5">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3C074E3">
            <w:pPr>
              <w:jc w:val="center"/>
              <w:rPr>
                <w:rFonts w:hint="eastAsia" w:ascii="宋体" w:hAnsi="宋体" w:eastAsia="宋体" w:cs="宋体"/>
                <w:i w:val="0"/>
                <w:iCs w:val="0"/>
                <w:color w:val="000000"/>
                <w:sz w:val="24"/>
                <w:szCs w:val="24"/>
                <w:u w:val="none"/>
              </w:rPr>
            </w:pPr>
          </w:p>
        </w:tc>
      </w:tr>
      <w:tr w14:paraId="146E1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8C045">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EEA70">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73B1D">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ED577">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nil"/>
            </w:tcBorders>
            <w:shd w:val="clear" w:color="auto" w:fill="auto"/>
            <w:vAlign w:val="center"/>
          </w:tcPr>
          <w:p w14:paraId="07E99AD6">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ACCA1">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2109B9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1（含）-3万元</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911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BA3C5">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8B23A">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58409">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16270726">
            <w:pPr>
              <w:jc w:val="center"/>
              <w:rPr>
                <w:rFonts w:hint="eastAsia" w:ascii="宋体" w:hAnsi="宋体" w:eastAsia="宋体" w:cs="宋体"/>
                <w:i w:val="0"/>
                <w:iCs w:val="0"/>
                <w:color w:val="000000"/>
                <w:sz w:val="24"/>
                <w:szCs w:val="24"/>
                <w:u w:val="none"/>
              </w:rPr>
            </w:pPr>
          </w:p>
        </w:tc>
      </w:tr>
      <w:tr w14:paraId="34CAC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4EBEC">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5EF01">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4F234">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3A36F">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nil"/>
            </w:tcBorders>
            <w:shd w:val="clear" w:color="auto" w:fill="auto"/>
            <w:vAlign w:val="center"/>
          </w:tcPr>
          <w:p w14:paraId="49AD2D1C">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5904D">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06492B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1万元以下</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DE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CC89A">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4E51C">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5CAC6">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32CADD14">
            <w:pPr>
              <w:jc w:val="center"/>
              <w:rPr>
                <w:rFonts w:hint="eastAsia" w:ascii="宋体" w:hAnsi="宋体" w:eastAsia="宋体" w:cs="宋体"/>
                <w:i w:val="0"/>
                <w:iCs w:val="0"/>
                <w:color w:val="000000"/>
                <w:sz w:val="24"/>
                <w:szCs w:val="24"/>
                <w:u w:val="none"/>
              </w:rPr>
            </w:pPr>
          </w:p>
        </w:tc>
      </w:tr>
      <w:tr w14:paraId="0E67B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0A4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F9E5C">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26DD9">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4F079">
            <w:pPr>
              <w:jc w:val="center"/>
              <w:rPr>
                <w:rFonts w:hint="eastAsia" w:ascii="宋体" w:hAnsi="宋体" w:eastAsia="宋体" w:cs="宋体"/>
                <w:i w:val="0"/>
                <w:iCs w:val="0"/>
                <w:color w:val="000000"/>
                <w:sz w:val="24"/>
                <w:szCs w:val="24"/>
                <w:u w:val="none"/>
              </w:rPr>
            </w:pPr>
          </w:p>
        </w:tc>
        <w:tc>
          <w:tcPr>
            <w:tcW w:w="1468" w:type="dxa"/>
            <w:vMerge w:val="restart"/>
            <w:tcBorders>
              <w:top w:val="single" w:color="000000" w:sz="4" w:space="0"/>
              <w:left w:val="single" w:color="000000" w:sz="4" w:space="0"/>
              <w:bottom w:val="single" w:color="000000" w:sz="4" w:space="0"/>
              <w:right w:val="nil"/>
            </w:tcBorders>
            <w:shd w:val="clear" w:color="auto" w:fill="auto"/>
            <w:vAlign w:val="center"/>
          </w:tcPr>
          <w:p w14:paraId="25C2FC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银行账户　</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0E13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6CBF44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按规定开立账户，正确使用和管理</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E8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2D64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查看银行账户的开立、使用和管理情况</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756159">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BDDF17">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nil"/>
              <w:bottom w:val="single" w:color="000000" w:sz="4" w:space="0"/>
              <w:right w:val="single" w:color="000000" w:sz="4" w:space="0"/>
            </w:tcBorders>
            <w:shd w:val="clear" w:color="auto" w:fill="auto"/>
            <w:noWrap/>
            <w:vAlign w:val="center"/>
          </w:tcPr>
          <w:p w14:paraId="164E7A3A">
            <w:pPr>
              <w:jc w:val="center"/>
              <w:rPr>
                <w:rFonts w:hint="eastAsia" w:ascii="宋体" w:hAnsi="宋体" w:eastAsia="宋体" w:cs="宋体"/>
                <w:i w:val="0"/>
                <w:iCs w:val="0"/>
                <w:color w:val="000000"/>
                <w:sz w:val="24"/>
                <w:szCs w:val="24"/>
                <w:u w:val="none"/>
              </w:rPr>
            </w:pPr>
          </w:p>
        </w:tc>
      </w:tr>
      <w:tr w14:paraId="0474D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AF351">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F4CA5">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402DE">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6B0BA">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nil"/>
            </w:tcBorders>
            <w:shd w:val="clear" w:color="auto" w:fill="auto"/>
            <w:vAlign w:val="center"/>
          </w:tcPr>
          <w:p w14:paraId="18E8F545">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119C1">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43091C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违反银行账户使用规定</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4A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0D75B">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B2F7A">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E1F30">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03C64E74">
            <w:pPr>
              <w:jc w:val="center"/>
              <w:rPr>
                <w:rFonts w:hint="eastAsia" w:ascii="宋体" w:hAnsi="宋体" w:eastAsia="宋体" w:cs="宋体"/>
                <w:i w:val="0"/>
                <w:iCs w:val="0"/>
                <w:color w:val="000000"/>
                <w:sz w:val="24"/>
                <w:szCs w:val="24"/>
                <w:u w:val="none"/>
              </w:rPr>
            </w:pPr>
          </w:p>
        </w:tc>
      </w:tr>
      <w:tr w14:paraId="24922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B92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29F70">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8DC2B">
            <w:pPr>
              <w:jc w:val="center"/>
              <w:rPr>
                <w:rFonts w:hint="eastAsia" w:ascii="宋体" w:hAnsi="宋体" w:eastAsia="宋体" w:cs="宋体"/>
                <w:i w:val="0"/>
                <w:iCs w:val="0"/>
                <w:color w:val="000000"/>
                <w:sz w:val="24"/>
                <w:szCs w:val="24"/>
                <w:u w:val="none"/>
              </w:rPr>
            </w:pP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C05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名称（5分）</w:t>
            </w:r>
          </w:p>
        </w:tc>
        <w:tc>
          <w:tcPr>
            <w:tcW w:w="1468" w:type="dxa"/>
            <w:vMerge w:val="restart"/>
            <w:tcBorders>
              <w:top w:val="single" w:color="000000" w:sz="4" w:space="0"/>
              <w:left w:val="single" w:color="000000" w:sz="4" w:space="0"/>
              <w:bottom w:val="single" w:color="000000" w:sz="4" w:space="0"/>
              <w:right w:val="nil"/>
            </w:tcBorders>
            <w:shd w:val="clear" w:color="auto" w:fill="auto"/>
            <w:vAlign w:val="center"/>
          </w:tcPr>
          <w:p w14:paraId="09D89E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名称牌匾</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8EAE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4B9FCC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名称牌匾悬挂在办公建筑外</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478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1E26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实地查看</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541F30">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E97C0A">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nil"/>
              <w:bottom w:val="single" w:color="000000" w:sz="4" w:space="0"/>
              <w:right w:val="single" w:color="000000" w:sz="4" w:space="0"/>
            </w:tcBorders>
            <w:shd w:val="clear" w:color="auto" w:fill="auto"/>
            <w:noWrap/>
            <w:vAlign w:val="center"/>
          </w:tcPr>
          <w:p w14:paraId="282A94F8">
            <w:pPr>
              <w:jc w:val="center"/>
              <w:rPr>
                <w:rFonts w:hint="eastAsia" w:ascii="宋体" w:hAnsi="宋体" w:eastAsia="宋体" w:cs="宋体"/>
                <w:i w:val="0"/>
                <w:iCs w:val="0"/>
                <w:color w:val="000000"/>
                <w:sz w:val="24"/>
                <w:szCs w:val="24"/>
                <w:u w:val="none"/>
              </w:rPr>
            </w:pPr>
          </w:p>
        </w:tc>
      </w:tr>
      <w:tr w14:paraId="132F1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7D611">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3D151">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5836F">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A177B">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nil"/>
            </w:tcBorders>
            <w:shd w:val="clear" w:color="auto" w:fill="auto"/>
            <w:vAlign w:val="center"/>
          </w:tcPr>
          <w:p w14:paraId="55C09B9A">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5DF3C">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78CC6B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名称牌匾悬挂在办公场所内</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6E2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AF2F6">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4A4A8">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806E2">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627A2884">
            <w:pPr>
              <w:jc w:val="center"/>
              <w:rPr>
                <w:rFonts w:hint="eastAsia" w:ascii="宋体" w:hAnsi="宋体" w:eastAsia="宋体" w:cs="宋体"/>
                <w:i w:val="0"/>
                <w:iCs w:val="0"/>
                <w:color w:val="000000"/>
                <w:sz w:val="24"/>
                <w:szCs w:val="24"/>
                <w:u w:val="none"/>
              </w:rPr>
            </w:pPr>
          </w:p>
        </w:tc>
      </w:tr>
      <w:tr w14:paraId="3415C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5EA24">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C1594">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F9261">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83635">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nil"/>
            </w:tcBorders>
            <w:shd w:val="clear" w:color="auto" w:fill="auto"/>
            <w:vAlign w:val="center"/>
          </w:tcPr>
          <w:p w14:paraId="1AD2FCFC">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80CD6">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50C98A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未挂名称牌匾</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C9A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FE780">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64844">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69778">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11184483">
            <w:pPr>
              <w:jc w:val="center"/>
              <w:rPr>
                <w:rFonts w:hint="eastAsia" w:ascii="宋体" w:hAnsi="宋体" w:eastAsia="宋体" w:cs="宋体"/>
                <w:i w:val="0"/>
                <w:iCs w:val="0"/>
                <w:color w:val="000000"/>
                <w:sz w:val="24"/>
                <w:szCs w:val="24"/>
                <w:u w:val="none"/>
              </w:rPr>
            </w:pPr>
          </w:p>
        </w:tc>
      </w:tr>
      <w:tr w14:paraId="2ABAE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C8B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6C109">
            <w:pPr>
              <w:jc w:val="center"/>
              <w:rPr>
                <w:rFonts w:hint="eastAsia" w:ascii="宋体" w:hAnsi="宋体" w:eastAsia="宋体" w:cs="宋体"/>
                <w:i w:val="0"/>
                <w:iCs w:val="0"/>
                <w:color w:val="000000"/>
                <w:sz w:val="24"/>
                <w:szCs w:val="24"/>
                <w:u w:val="none"/>
              </w:rPr>
            </w:pP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1DC9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法人资格    (30分）</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FAE1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住所条件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(10分）    </w:t>
            </w:r>
          </w:p>
        </w:tc>
        <w:tc>
          <w:tcPr>
            <w:tcW w:w="1468" w:type="dxa"/>
            <w:vMerge w:val="restart"/>
            <w:tcBorders>
              <w:top w:val="single" w:color="000000" w:sz="4" w:space="0"/>
              <w:left w:val="single" w:color="000000" w:sz="4" w:space="0"/>
              <w:bottom w:val="single" w:color="000000" w:sz="4" w:space="0"/>
              <w:right w:val="nil"/>
            </w:tcBorders>
            <w:shd w:val="clear" w:color="auto" w:fill="auto"/>
            <w:vAlign w:val="center"/>
          </w:tcPr>
          <w:p w14:paraId="438AA2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办公用房</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5F6F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470064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独立办公用房且办公面积在80平米及以上</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480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DD02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查看房屋产权证明、房屋租赁合同或房屋无偿使用协议（或证明）等材料</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9AB348">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067337">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nil"/>
              <w:bottom w:val="single" w:color="000000" w:sz="4" w:space="0"/>
              <w:right w:val="single" w:color="000000" w:sz="4" w:space="0"/>
            </w:tcBorders>
            <w:shd w:val="clear" w:color="auto" w:fill="auto"/>
            <w:noWrap/>
            <w:vAlign w:val="center"/>
          </w:tcPr>
          <w:p w14:paraId="631565F0">
            <w:pPr>
              <w:jc w:val="center"/>
              <w:rPr>
                <w:rFonts w:hint="eastAsia" w:ascii="宋体" w:hAnsi="宋体" w:eastAsia="宋体" w:cs="宋体"/>
                <w:i w:val="0"/>
                <w:iCs w:val="0"/>
                <w:color w:val="000000"/>
                <w:sz w:val="24"/>
                <w:szCs w:val="24"/>
                <w:u w:val="none"/>
              </w:rPr>
            </w:pPr>
          </w:p>
        </w:tc>
      </w:tr>
      <w:tr w14:paraId="61278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E8DBB">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769A5">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A6371">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F56BB">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nil"/>
            </w:tcBorders>
            <w:shd w:val="clear" w:color="auto" w:fill="auto"/>
            <w:vAlign w:val="center"/>
          </w:tcPr>
          <w:p w14:paraId="7A700EAD">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62445">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352B72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独立办公用房且办公面积在50（含）-80平米以下</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AF7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CBF99">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54B31">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C50CB">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1BB53064">
            <w:pPr>
              <w:jc w:val="center"/>
              <w:rPr>
                <w:rFonts w:hint="eastAsia" w:ascii="宋体" w:hAnsi="宋体" w:eastAsia="宋体" w:cs="宋体"/>
                <w:i w:val="0"/>
                <w:iCs w:val="0"/>
                <w:color w:val="000000"/>
                <w:sz w:val="24"/>
                <w:szCs w:val="24"/>
                <w:u w:val="none"/>
              </w:rPr>
            </w:pPr>
          </w:p>
        </w:tc>
      </w:tr>
      <w:tr w14:paraId="29AFF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C515F">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6C1EB">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99F8E">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1F98F">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nil"/>
            </w:tcBorders>
            <w:shd w:val="clear" w:color="auto" w:fill="auto"/>
            <w:vAlign w:val="center"/>
          </w:tcPr>
          <w:p w14:paraId="4E131285">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B3D77">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43C3C5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独立办公用且办公面积在30（含）-50平米以下</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83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A244F">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473A5">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5C0BC">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6F08F014">
            <w:pPr>
              <w:jc w:val="center"/>
              <w:rPr>
                <w:rFonts w:hint="eastAsia" w:ascii="宋体" w:hAnsi="宋体" w:eastAsia="宋体" w:cs="宋体"/>
                <w:i w:val="0"/>
                <w:iCs w:val="0"/>
                <w:color w:val="000000"/>
                <w:sz w:val="24"/>
                <w:szCs w:val="24"/>
                <w:u w:val="none"/>
              </w:rPr>
            </w:pPr>
          </w:p>
        </w:tc>
      </w:tr>
      <w:tr w14:paraId="4325E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6A240">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4D377">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DA8C4">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ED937">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nil"/>
            </w:tcBorders>
            <w:shd w:val="clear" w:color="auto" w:fill="auto"/>
            <w:vAlign w:val="center"/>
          </w:tcPr>
          <w:p w14:paraId="201AA3DB">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A21F8">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1C3C02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独立办公用且办公面积在30平米以下</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94D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50460">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2DBEF">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E46FE">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4A15C8D7">
            <w:pPr>
              <w:jc w:val="center"/>
              <w:rPr>
                <w:rFonts w:hint="eastAsia" w:ascii="宋体" w:hAnsi="宋体" w:eastAsia="宋体" w:cs="宋体"/>
                <w:i w:val="0"/>
                <w:iCs w:val="0"/>
                <w:color w:val="000000"/>
                <w:sz w:val="24"/>
                <w:szCs w:val="24"/>
                <w:u w:val="none"/>
              </w:rPr>
            </w:pPr>
          </w:p>
        </w:tc>
      </w:tr>
      <w:tr w14:paraId="64E50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D0AB8">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F495B">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6F527">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451D0">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nil"/>
            </w:tcBorders>
            <w:shd w:val="clear" w:color="auto" w:fill="auto"/>
            <w:vAlign w:val="center"/>
          </w:tcPr>
          <w:p w14:paraId="791ED032">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43408">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59B6AB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合署办公用房</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99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EF18F">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E9196">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0D243">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039D7397">
            <w:pPr>
              <w:jc w:val="center"/>
              <w:rPr>
                <w:rFonts w:hint="eastAsia" w:ascii="宋体" w:hAnsi="宋体" w:eastAsia="宋体" w:cs="宋体"/>
                <w:i w:val="0"/>
                <w:iCs w:val="0"/>
                <w:color w:val="000000"/>
                <w:sz w:val="24"/>
                <w:szCs w:val="24"/>
                <w:u w:val="none"/>
              </w:rPr>
            </w:pPr>
          </w:p>
        </w:tc>
      </w:tr>
      <w:tr w14:paraId="3F745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215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E3E8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基础条件   (70分）</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B73F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法人资格    (30分）</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97B9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住所条件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(10分）    </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F2A3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办公设备</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228C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7A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拥有独立办公电话</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821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1F4A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实地查看</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4BFCF2">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72F281">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nil"/>
              <w:bottom w:val="single" w:color="000000" w:sz="4" w:space="0"/>
              <w:right w:val="single" w:color="000000" w:sz="4" w:space="0"/>
            </w:tcBorders>
            <w:shd w:val="clear" w:color="auto" w:fill="auto"/>
            <w:noWrap/>
            <w:vAlign w:val="center"/>
          </w:tcPr>
          <w:p w14:paraId="2711D573">
            <w:pPr>
              <w:jc w:val="center"/>
              <w:rPr>
                <w:rFonts w:hint="eastAsia" w:ascii="宋体" w:hAnsi="宋体" w:eastAsia="宋体" w:cs="宋体"/>
                <w:i w:val="0"/>
                <w:iCs w:val="0"/>
                <w:color w:val="000000"/>
                <w:sz w:val="24"/>
                <w:szCs w:val="24"/>
                <w:u w:val="none"/>
              </w:rPr>
            </w:pPr>
          </w:p>
        </w:tc>
      </w:tr>
      <w:tr w14:paraId="01B4A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D59CE">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47129">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0A132">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FE1D5">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E9A1B">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D47E0">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F40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拥有电脑且能上互联网</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08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9B0AF">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309F9">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554F5">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64E00B9C">
            <w:pPr>
              <w:jc w:val="center"/>
              <w:rPr>
                <w:rFonts w:hint="eastAsia" w:ascii="宋体" w:hAnsi="宋体" w:eastAsia="宋体" w:cs="宋体"/>
                <w:i w:val="0"/>
                <w:iCs w:val="0"/>
                <w:color w:val="000000"/>
                <w:sz w:val="24"/>
                <w:szCs w:val="24"/>
                <w:u w:val="none"/>
              </w:rPr>
            </w:pPr>
          </w:p>
        </w:tc>
      </w:tr>
      <w:tr w14:paraId="19D29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D1F49">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127AD">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ABC6E">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6112D">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DE08E">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5A564">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CA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拥有传真机</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46F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D312A">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CC9E0">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20EC2">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26BBA670">
            <w:pPr>
              <w:jc w:val="center"/>
              <w:rPr>
                <w:rFonts w:hint="eastAsia" w:ascii="宋体" w:hAnsi="宋体" w:eastAsia="宋体" w:cs="宋体"/>
                <w:i w:val="0"/>
                <w:iCs w:val="0"/>
                <w:color w:val="000000"/>
                <w:sz w:val="24"/>
                <w:szCs w:val="24"/>
                <w:u w:val="none"/>
              </w:rPr>
            </w:pPr>
          </w:p>
        </w:tc>
      </w:tr>
      <w:tr w14:paraId="69C2E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F5B63">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E5A5B">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629C1">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99C7A">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3E697">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4E346">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B05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拥有打印机</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14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39C5C">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A70DB">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BB388">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66B63AC7">
            <w:pPr>
              <w:jc w:val="center"/>
              <w:rPr>
                <w:rFonts w:hint="eastAsia" w:ascii="宋体" w:hAnsi="宋体" w:eastAsia="宋体" w:cs="宋体"/>
                <w:i w:val="0"/>
                <w:iCs w:val="0"/>
                <w:color w:val="000000"/>
                <w:sz w:val="24"/>
                <w:szCs w:val="24"/>
                <w:u w:val="none"/>
              </w:rPr>
            </w:pPr>
          </w:p>
        </w:tc>
      </w:tr>
      <w:tr w14:paraId="152CD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351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D4C73">
            <w:pPr>
              <w:jc w:val="center"/>
              <w:rPr>
                <w:rFonts w:hint="eastAsia" w:ascii="宋体" w:hAnsi="宋体" w:eastAsia="宋体" w:cs="宋体"/>
                <w:i w:val="0"/>
                <w:iCs w:val="0"/>
                <w:color w:val="000000"/>
                <w:sz w:val="24"/>
                <w:szCs w:val="24"/>
                <w:u w:val="none"/>
              </w:rPr>
            </w:pP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2A1B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章程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(15分）</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A51A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制定程序（5分）</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FBE2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章程制定或修改程序</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2F90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B4B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章程制定或修改符合法定程序，且内容完整</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2C5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3800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查看制定或修改章程会议的纪要和决议。查看章程内容，是否将社会主义核心价值观和党的建设有关内容写入章程</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D84364">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520F4F">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nil"/>
              <w:bottom w:val="single" w:color="000000" w:sz="4" w:space="0"/>
              <w:right w:val="single" w:color="000000" w:sz="4" w:space="0"/>
            </w:tcBorders>
            <w:shd w:val="clear" w:color="auto" w:fill="auto"/>
            <w:noWrap/>
            <w:vAlign w:val="center"/>
          </w:tcPr>
          <w:p w14:paraId="4995E06C">
            <w:pPr>
              <w:jc w:val="center"/>
              <w:rPr>
                <w:rFonts w:hint="eastAsia" w:ascii="宋体" w:hAnsi="宋体" w:eastAsia="宋体" w:cs="宋体"/>
                <w:i w:val="0"/>
                <w:iCs w:val="0"/>
                <w:color w:val="000000"/>
                <w:sz w:val="24"/>
                <w:szCs w:val="24"/>
                <w:u w:val="none"/>
              </w:rPr>
            </w:pPr>
          </w:p>
        </w:tc>
      </w:tr>
      <w:tr w14:paraId="6A369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AFF0E">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4F81A">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39333">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D1F78">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9F736">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177A9">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58F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章程制定或修改不符合法定程序，或必要内容有缺失</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320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C2FDB">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BEF3A">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84A98">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D380F88">
            <w:pPr>
              <w:jc w:val="center"/>
              <w:rPr>
                <w:rFonts w:hint="eastAsia" w:ascii="宋体" w:hAnsi="宋体" w:eastAsia="宋体" w:cs="宋体"/>
                <w:i w:val="0"/>
                <w:iCs w:val="0"/>
                <w:color w:val="000000"/>
                <w:sz w:val="24"/>
                <w:szCs w:val="24"/>
                <w:u w:val="none"/>
              </w:rPr>
            </w:pPr>
          </w:p>
        </w:tc>
      </w:tr>
      <w:tr w14:paraId="3BC5D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ACA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4166A">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2EE2C">
            <w:pPr>
              <w:jc w:val="center"/>
              <w:rPr>
                <w:rFonts w:hint="eastAsia" w:ascii="宋体" w:hAnsi="宋体" w:eastAsia="宋体" w:cs="宋体"/>
                <w:i w:val="0"/>
                <w:iCs w:val="0"/>
                <w:color w:val="000000"/>
                <w:sz w:val="24"/>
                <w:szCs w:val="24"/>
                <w:u w:val="none"/>
              </w:rPr>
            </w:pP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07D5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章程核准（10分）</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8407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章程经登记管理机关核准情况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6706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43B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章程已经登记机关依法核准（正在办理过程中的视为已核准）</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6D3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270E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查看登记管理机关章程核准表；正在办理的查看已填写并报送的《章程核准表》等相关证明材料</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65B57C">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53ED06">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nil"/>
              <w:bottom w:val="single" w:color="000000" w:sz="4" w:space="0"/>
              <w:right w:val="single" w:color="000000" w:sz="4" w:space="0"/>
            </w:tcBorders>
            <w:shd w:val="clear" w:color="auto" w:fill="auto"/>
            <w:noWrap/>
            <w:vAlign w:val="center"/>
          </w:tcPr>
          <w:p w14:paraId="7D88EAD6">
            <w:pPr>
              <w:jc w:val="center"/>
              <w:rPr>
                <w:rFonts w:hint="eastAsia" w:ascii="宋体" w:hAnsi="宋体" w:eastAsia="宋体" w:cs="宋体"/>
                <w:i w:val="0"/>
                <w:iCs w:val="0"/>
                <w:color w:val="000000"/>
                <w:sz w:val="24"/>
                <w:szCs w:val="24"/>
                <w:u w:val="none"/>
              </w:rPr>
            </w:pPr>
          </w:p>
        </w:tc>
      </w:tr>
      <w:tr w14:paraId="3E4BF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E28D6">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11CBF">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482DE">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6AD09">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31546">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8CA0C">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31D6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逾期或未申报核准</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D12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705BE">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EC88B">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ABF0">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4C489180">
            <w:pPr>
              <w:jc w:val="center"/>
              <w:rPr>
                <w:rFonts w:hint="eastAsia" w:ascii="宋体" w:hAnsi="宋体" w:eastAsia="宋体" w:cs="宋体"/>
                <w:i w:val="0"/>
                <w:iCs w:val="0"/>
                <w:color w:val="000000"/>
                <w:sz w:val="24"/>
                <w:szCs w:val="24"/>
                <w:u w:val="none"/>
              </w:rPr>
            </w:pPr>
          </w:p>
        </w:tc>
      </w:tr>
      <w:tr w14:paraId="588CA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A21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5CA97">
            <w:pPr>
              <w:jc w:val="center"/>
              <w:rPr>
                <w:rFonts w:hint="eastAsia" w:ascii="宋体" w:hAnsi="宋体" w:eastAsia="宋体" w:cs="宋体"/>
                <w:i w:val="0"/>
                <w:iCs w:val="0"/>
                <w:color w:val="000000"/>
                <w:sz w:val="24"/>
                <w:szCs w:val="24"/>
                <w:u w:val="none"/>
              </w:rPr>
            </w:pP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4663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登记备案      (10分）</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418B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变更登记（5分）</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641B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名称、业务范围、住所、注册资金、法定代表人、业务主管单位等变更情况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A18C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ED9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机构名称、业务范围、住所、开办资金、法定代表人等变更，按规定办理变更登记手续，或未发生变更事项</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BBB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A09D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查看登记证书是否在有效期内，查看登记管理机关及相关单位变更登记表，正在办理中视为已登记备案</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84E5CB">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CAC154">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nil"/>
              <w:bottom w:val="single" w:color="000000" w:sz="4" w:space="0"/>
              <w:right w:val="single" w:color="000000" w:sz="4" w:space="0"/>
            </w:tcBorders>
            <w:shd w:val="clear" w:color="auto" w:fill="auto"/>
            <w:noWrap/>
            <w:vAlign w:val="center"/>
          </w:tcPr>
          <w:p w14:paraId="3246DD0C">
            <w:pPr>
              <w:jc w:val="center"/>
              <w:rPr>
                <w:rFonts w:hint="eastAsia" w:ascii="宋体" w:hAnsi="宋体" w:eastAsia="宋体" w:cs="宋体"/>
                <w:i w:val="0"/>
                <w:iCs w:val="0"/>
                <w:color w:val="000000"/>
                <w:sz w:val="24"/>
                <w:szCs w:val="24"/>
                <w:u w:val="none"/>
              </w:rPr>
            </w:pPr>
          </w:p>
        </w:tc>
      </w:tr>
      <w:tr w14:paraId="69CF0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E8974">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2D7C7">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56343">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0566D">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02D51">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D260D">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5D4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上述变更事项有一项未按规定办理变更等手续</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09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6DD97">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B0830">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CD6DD">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0414B6B2">
            <w:pPr>
              <w:jc w:val="center"/>
              <w:rPr>
                <w:rFonts w:hint="eastAsia" w:ascii="宋体" w:hAnsi="宋体" w:eastAsia="宋体" w:cs="宋体"/>
                <w:i w:val="0"/>
                <w:iCs w:val="0"/>
                <w:color w:val="000000"/>
                <w:sz w:val="24"/>
                <w:szCs w:val="24"/>
                <w:u w:val="none"/>
              </w:rPr>
            </w:pPr>
          </w:p>
        </w:tc>
      </w:tr>
      <w:tr w14:paraId="2BB0D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922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21197">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B4C4E">
            <w:pPr>
              <w:jc w:val="center"/>
              <w:rPr>
                <w:rFonts w:hint="eastAsia" w:ascii="宋体" w:hAnsi="宋体" w:eastAsia="宋体" w:cs="宋体"/>
                <w:i w:val="0"/>
                <w:iCs w:val="0"/>
                <w:color w:val="000000"/>
                <w:sz w:val="24"/>
                <w:szCs w:val="24"/>
                <w:u w:val="none"/>
              </w:rPr>
            </w:pP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F19A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备案（5分）</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DF55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负责人、监事、办事机构、印章、银行账户等办理备案情况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95D2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158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负责人、监事、印章、银行账户等按规定办理备案</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A0E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CEE4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查看登记管理机关制发的相关项备案表。查看登记管理机关及相关单位备案表，正在办理中视为已备案。负责人包括：理事长、副理事长、监事长、秘书长</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2D4E2C">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C2F49B">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nil"/>
              <w:bottom w:val="single" w:color="000000" w:sz="4" w:space="0"/>
              <w:right w:val="single" w:color="000000" w:sz="4" w:space="0"/>
            </w:tcBorders>
            <w:shd w:val="clear" w:color="auto" w:fill="auto"/>
            <w:noWrap/>
            <w:vAlign w:val="center"/>
          </w:tcPr>
          <w:p w14:paraId="15E28A83">
            <w:pPr>
              <w:jc w:val="center"/>
              <w:rPr>
                <w:rFonts w:hint="eastAsia" w:ascii="宋体" w:hAnsi="宋体" w:eastAsia="宋体" w:cs="宋体"/>
                <w:i w:val="0"/>
                <w:iCs w:val="0"/>
                <w:color w:val="000000"/>
                <w:sz w:val="24"/>
                <w:szCs w:val="24"/>
                <w:u w:val="none"/>
              </w:rPr>
            </w:pPr>
          </w:p>
        </w:tc>
      </w:tr>
      <w:tr w14:paraId="178E6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B5758">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24254">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3BBB5">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D7C13">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81B84">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971EF">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0A0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上述备案事项有一项未按规定办理备案手续</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04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317C4">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E7D85">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C53BE">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65D46784">
            <w:pPr>
              <w:jc w:val="center"/>
              <w:rPr>
                <w:rFonts w:hint="eastAsia" w:ascii="宋体" w:hAnsi="宋体" w:eastAsia="宋体" w:cs="宋体"/>
                <w:i w:val="0"/>
                <w:iCs w:val="0"/>
                <w:color w:val="000000"/>
                <w:sz w:val="24"/>
                <w:szCs w:val="24"/>
                <w:u w:val="none"/>
              </w:rPr>
            </w:pPr>
          </w:p>
        </w:tc>
      </w:tr>
      <w:tr w14:paraId="22504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1B7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A32A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基础条件   (70分）</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3B30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年度检查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（15分）</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19B0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年检时间和结论（15分）</w:t>
            </w:r>
          </w:p>
        </w:tc>
        <w:tc>
          <w:tcPr>
            <w:tcW w:w="1468" w:type="dxa"/>
            <w:vMerge w:val="restart"/>
            <w:tcBorders>
              <w:top w:val="single" w:color="000000" w:sz="4" w:space="0"/>
              <w:left w:val="single" w:color="000000" w:sz="4" w:space="0"/>
              <w:bottom w:val="single" w:color="000000" w:sz="4" w:space="0"/>
              <w:right w:val="nil"/>
            </w:tcBorders>
            <w:shd w:val="clear" w:color="auto" w:fill="auto"/>
            <w:vAlign w:val="center"/>
          </w:tcPr>
          <w:p w14:paraId="4223C2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参检时间</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5144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53D876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按时参加年度检查</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A63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8B54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查看登记管理机关年检记录和登记证书。</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958471">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73F815">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nil"/>
              <w:bottom w:val="single" w:color="000000" w:sz="4" w:space="0"/>
              <w:right w:val="single" w:color="000000" w:sz="4" w:space="0"/>
            </w:tcBorders>
            <w:shd w:val="clear" w:color="auto" w:fill="auto"/>
            <w:noWrap/>
            <w:vAlign w:val="center"/>
          </w:tcPr>
          <w:p w14:paraId="1A8C095E">
            <w:pPr>
              <w:jc w:val="center"/>
              <w:rPr>
                <w:rFonts w:hint="eastAsia" w:ascii="宋体" w:hAnsi="宋体" w:eastAsia="宋体" w:cs="宋体"/>
                <w:i w:val="0"/>
                <w:iCs w:val="0"/>
                <w:color w:val="000000"/>
                <w:sz w:val="24"/>
                <w:szCs w:val="24"/>
                <w:u w:val="none"/>
              </w:rPr>
            </w:pPr>
          </w:p>
        </w:tc>
      </w:tr>
      <w:tr w14:paraId="75EC9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642D9">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B1FC1">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E26B3">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0F60E">
            <w:pP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nil"/>
            </w:tcBorders>
            <w:shd w:val="clear" w:color="auto" w:fill="auto"/>
            <w:vAlign w:val="center"/>
          </w:tcPr>
          <w:p w14:paraId="7E5951FD">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45094">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262227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未按时参加年度检查，但参加了年检</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B0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AF585">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43561">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C1412">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4AEE088B">
            <w:pPr>
              <w:jc w:val="center"/>
              <w:rPr>
                <w:rFonts w:hint="eastAsia" w:ascii="宋体" w:hAnsi="宋体" w:eastAsia="宋体" w:cs="宋体"/>
                <w:i w:val="0"/>
                <w:iCs w:val="0"/>
                <w:color w:val="000000"/>
                <w:sz w:val="24"/>
                <w:szCs w:val="24"/>
                <w:u w:val="none"/>
              </w:rPr>
            </w:pPr>
          </w:p>
        </w:tc>
      </w:tr>
      <w:tr w14:paraId="7E792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DCD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09BEF">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31C3D">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45BBF">
            <w:pPr>
              <w:rPr>
                <w:rFonts w:hint="eastAsia" w:ascii="宋体" w:hAnsi="宋体" w:eastAsia="宋体" w:cs="宋体"/>
                <w:i w:val="0"/>
                <w:iCs w:val="0"/>
                <w:color w:val="000000"/>
                <w:sz w:val="24"/>
                <w:szCs w:val="24"/>
                <w:u w:val="none"/>
              </w:rPr>
            </w:pPr>
          </w:p>
        </w:tc>
        <w:tc>
          <w:tcPr>
            <w:tcW w:w="1468" w:type="dxa"/>
            <w:vMerge w:val="restart"/>
            <w:tcBorders>
              <w:top w:val="single" w:color="000000" w:sz="4" w:space="0"/>
              <w:left w:val="single" w:color="000000" w:sz="4" w:space="0"/>
              <w:bottom w:val="single" w:color="000000" w:sz="4" w:space="0"/>
              <w:right w:val="nil"/>
            </w:tcBorders>
            <w:shd w:val="clear" w:color="auto" w:fill="auto"/>
            <w:vAlign w:val="center"/>
          </w:tcPr>
          <w:p w14:paraId="622252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年检结论</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8B93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1719F9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两个年度检查结论均合格</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403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B24AB">
            <w:pPr>
              <w:jc w:val="center"/>
              <w:rPr>
                <w:rFonts w:hint="eastAsia" w:ascii="宋体" w:hAnsi="宋体" w:eastAsia="宋体" w:cs="宋体"/>
                <w:i w:val="0"/>
                <w:iCs w:val="0"/>
                <w:color w:val="000000"/>
                <w:sz w:val="24"/>
                <w:szCs w:val="24"/>
                <w:u w:val="none"/>
              </w:rPr>
            </w:pP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205847">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41A777">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nil"/>
              <w:bottom w:val="single" w:color="000000" w:sz="4" w:space="0"/>
              <w:right w:val="single" w:color="000000" w:sz="4" w:space="0"/>
            </w:tcBorders>
            <w:shd w:val="clear" w:color="auto" w:fill="auto"/>
            <w:noWrap/>
            <w:vAlign w:val="center"/>
          </w:tcPr>
          <w:p w14:paraId="419C832B">
            <w:pPr>
              <w:jc w:val="center"/>
              <w:rPr>
                <w:rFonts w:hint="eastAsia" w:ascii="宋体" w:hAnsi="宋体" w:eastAsia="宋体" w:cs="宋体"/>
                <w:i w:val="0"/>
                <w:iCs w:val="0"/>
                <w:color w:val="000000"/>
                <w:sz w:val="24"/>
                <w:szCs w:val="24"/>
                <w:u w:val="none"/>
              </w:rPr>
            </w:pPr>
          </w:p>
        </w:tc>
      </w:tr>
      <w:tr w14:paraId="68C9B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499B9">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118E6">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0959A">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3E3F9">
            <w:pP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nil"/>
            </w:tcBorders>
            <w:shd w:val="clear" w:color="auto" w:fill="auto"/>
            <w:vAlign w:val="center"/>
          </w:tcPr>
          <w:p w14:paraId="7EAD8248">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83A9C">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768501F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两个年度检查结论一年合格、一年基本合格</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E19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3F7A1">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C163D">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7511A">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0BA8475F">
            <w:pPr>
              <w:jc w:val="center"/>
              <w:rPr>
                <w:rFonts w:hint="eastAsia" w:ascii="宋体" w:hAnsi="宋体" w:eastAsia="宋体" w:cs="宋体"/>
                <w:i w:val="0"/>
                <w:iCs w:val="0"/>
                <w:color w:val="000000"/>
                <w:sz w:val="24"/>
                <w:szCs w:val="24"/>
                <w:u w:val="none"/>
              </w:rPr>
            </w:pPr>
          </w:p>
        </w:tc>
      </w:tr>
      <w:tr w14:paraId="4183F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7B6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D844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内部治理  (350分）</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66D4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发展规划   (10分）</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1A38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规划、计划和总结（10分）</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0573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届内发展规划和落实情况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B00E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84F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制定了详尽、规范的届内发展规划，并执行效果良好。</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F61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E377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针对组织面临的现实情况，对组织未来发展的3至5年进行规划。执行效果：将组织的工作总结与发展规划对照，核查是否完成规划内容</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7A788A">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EA2D11">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nil"/>
              <w:bottom w:val="single" w:color="000000" w:sz="4" w:space="0"/>
              <w:right w:val="single" w:color="000000" w:sz="4" w:space="0"/>
            </w:tcBorders>
            <w:shd w:val="clear" w:color="auto" w:fill="auto"/>
            <w:noWrap/>
            <w:vAlign w:val="center"/>
          </w:tcPr>
          <w:p w14:paraId="174FCA75">
            <w:pPr>
              <w:jc w:val="center"/>
              <w:rPr>
                <w:rFonts w:hint="eastAsia" w:ascii="宋体" w:hAnsi="宋体" w:eastAsia="宋体" w:cs="宋体"/>
                <w:i w:val="0"/>
                <w:iCs w:val="0"/>
                <w:color w:val="000000"/>
                <w:sz w:val="24"/>
                <w:szCs w:val="24"/>
                <w:u w:val="none"/>
              </w:rPr>
            </w:pPr>
          </w:p>
        </w:tc>
      </w:tr>
      <w:tr w14:paraId="47D95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DD33B">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B55A2">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24600">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82FCD">
            <w:pP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6C5B4">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87599">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C6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制定了详尽、规范的届内发展规划，但执行效果一般。</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5B9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5F2C4">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A940A">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CC2D4">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C947359">
            <w:pPr>
              <w:jc w:val="center"/>
              <w:rPr>
                <w:rFonts w:hint="eastAsia" w:ascii="宋体" w:hAnsi="宋体" w:eastAsia="宋体" w:cs="宋体"/>
                <w:i w:val="0"/>
                <w:iCs w:val="0"/>
                <w:color w:val="000000"/>
                <w:sz w:val="24"/>
                <w:szCs w:val="24"/>
                <w:u w:val="none"/>
              </w:rPr>
            </w:pPr>
          </w:p>
        </w:tc>
      </w:tr>
      <w:tr w14:paraId="3C7FE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A628A">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A86C5">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F5874">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1B128">
            <w:pP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1B9C3">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EF482">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72D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未制定届内发展规划或发展规划制定情况较差</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715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BB523">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CC1A6">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28922">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D2A326">
            <w:pPr>
              <w:jc w:val="center"/>
              <w:rPr>
                <w:rFonts w:hint="eastAsia" w:ascii="宋体" w:hAnsi="宋体" w:eastAsia="宋体" w:cs="宋体"/>
                <w:i w:val="0"/>
                <w:iCs w:val="0"/>
                <w:color w:val="000000"/>
                <w:sz w:val="24"/>
                <w:szCs w:val="24"/>
                <w:u w:val="none"/>
              </w:rPr>
            </w:pPr>
          </w:p>
        </w:tc>
      </w:tr>
      <w:tr w14:paraId="4C17E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493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694D1">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C2DAD">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37C69">
            <w:pPr>
              <w:rPr>
                <w:rFonts w:hint="eastAsia" w:ascii="宋体" w:hAnsi="宋体" w:eastAsia="宋体" w:cs="宋体"/>
                <w:i w:val="0"/>
                <w:iCs w:val="0"/>
                <w:color w:val="000000"/>
                <w:sz w:val="24"/>
                <w:szCs w:val="24"/>
                <w:u w:val="none"/>
              </w:rPr>
            </w:pP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D2B2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年度工作计划和总结</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BE0E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70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有详细、完整的年度工作计划及总结</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92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A043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查看工作计划和总结</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4FBDDB">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A41B2A">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nil"/>
              <w:bottom w:val="single" w:color="000000" w:sz="4" w:space="0"/>
              <w:right w:val="single" w:color="000000" w:sz="4" w:space="0"/>
            </w:tcBorders>
            <w:shd w:val="clear" w:color="auto" w:fill="auto"/>
            <w:noWrap/>
            <w:vAlign w:val="center"/>
          </w:tcPr>
          <w:p w14:paraId="78AED1FF">
            <w:pPr>
              <w:jc w:val="center"/>
              <w:rPr>
                <w:rFonts w:hint="eastAsia" w:ascii="宋体" w:hAnsi="宋体" w:eastAsia="宋体" w:cs="宋体"/>
                <w:i w:val="0"/>
                <w:iCs w:val="0"/>
                <w:color w:val="000000"/>
                <w:sz w:val="24"/>
                <w:szCs w:val="24"/>
                <w:u w:val="none"/>
              </w:rPr>
            </w:pPr>
          </w:p>
        </w:tc>
      </w:tr>
      <w:tr w14:paraId="5748F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FB61B">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C52C0">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9E610">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C4012">
            <w:pP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6CF11">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71236">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1A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有简单的年度工作计划及总结</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78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54BEB">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89655">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11CCC">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2CD27CC3">
            <w:pPr>
              <w:jc w:val="center"/>
              <w:rPr>
                <w:rFonts w:hint="eastAsia" w:ascii="宋体" w:hAnsi="宋体" w:eastAsia="宋体" w:cs="宋体"/>
                <w:i w:val="0"/>
                <w:iCs w:val="0"/>
                <w:color w:val="000000"/>
                <w:sz w:val="24"/>
                <w:szCs w:val="24"/>
                <w:u w:val="none"/>
              </w:rPr>
            </w:pPr>
          </w:p>
        </w:tc>
      </w:tr>
      <w:tr w14:paraId="128D9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62736">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E2101">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ECDAD">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ADC36">
            <w:pP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03BE3">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E3346">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537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无年度工作计划及总结</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F2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21F29">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E9A86">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ABC7D">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46F59043">
            <w:pPr>
              <w:jc w:val="center"/>
              <w:rPr>
                <w:rFonts w:hint="eastAsia" w:ascii="宋体" w:hAnsi="宋体" w:eastAsia="宋体" w:cs="宋体"/>
                <w:i w:val="0"/>
                <w:iCs w:val="0"/>
                <w:color w:val="000000"/>
                <w:sz w:val="24"/>
                <w:szCs w:val="24"/>
                <w:u w:val="none"/>
              </w:rPr>
            </w:pPr>
          </w:p>
        </w:tc>
      </w:tr>
      <w:tr w14:paraId="3E7C5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6C9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FFD5A">
            <w:pPr>
              <w:jc w:val="center"/>
              <w:rPr>
                <w:rFonts w:hint="eastAsia" w:ascii="宋体" w:hAnsi="宋体" w:eastAsia="宋体" w:cs="宋体"/>
                <w:i w:val="0"/>
                <w:iCs w:val="0"/>
                <w:color w:val="000000"/>
                <w:sz w:val="24"/>
                <w:szCs w:val="24"/>
                <w:u w:val="none"/>
              </w:rPr>
            </w:pP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7869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组织机构  （90分）</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1100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会员（代表）大会（15分）</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223B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制度建设情况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485C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C11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有完整规范的会员大会（或会员代表大会）制度</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A1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5BE4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查看会员（代表）大会的会议纪要及材料。会员数量在200个以上的社会团体，可推选代表组成会员代表大会。会员代表大会代表的人数由章程规定，一般不少于全体会员的1/3</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00E22B">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0D4929">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nil"/>
              <w:bottom w:val="single" w:color="000000" w:sz="4" w:space="0"/>
              <w:right w:val="single" w:color="000000" w:sz="4" w:space="0"/>
            </w:tcBorders>
            <w:shd w:val="clear" w:color="auto" w:fill="auto"/>
            <w:noWrap/>
            <w:vAlign w:val="center"/>
          </w:tcPr>
          <w:p w14:paraId="09A8B3C5">
            <w:pPr>
              <w:jc w:val="center"/>
              <w:rPr>
                <w:rFonts w:hint="eastAsia" w:ascii="宋体" w:hAnsi="宋体" w:eastAsia="宋体" w:cs="宋体"/>
                <w:i w:val="0"/>
                <w:iCs w:val="0"/>
                <w:color w:val="000000"/>
                <w:sz w:val="24"/>
                <w:szCs w:val="24"/>
                <w:u w:val="none"/>
              </w:rPr>
            </w:pPr>
          </w:p>
        </w:tc>
      </w:tr>
      <w:tr w14:paraId="498DF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B0879">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A649E">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991D4">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5266A">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03C67">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D9690">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C29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有会员大会（或会员代表大会）制度，但不够完整规范</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8E3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7AEAF">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6FC44">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7E0A5">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4F196C9">
            <w:pPr>
              <w:jc w:val="center"/>
              <w:rPr>
                <w:rFonts w:hint="eastAsia" w:ascii="宋体" w:hAnsi="宋体" w:eastAsia="宋体" w:cs="宋体"/>
                <w:i w:val="0"/>
                <w:iCs w:val="0"/>
                <w:color w:val="000000"/>
                <w:sz w:val="24"/>
                <w:szCs w:val="24"/>
                <w:u w:val="none"/>
              </w:rPr>
            </w:pPr>
          </w:p>
        </w:tc>
      </w:tr>
      <w:tr w14:paraId="1C7E6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C84E3">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D5592">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39F9E">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B7B04">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B48CF">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590AD">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9EC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无会员大会（或会员代表大会）制度</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F5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719E7">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6A747">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6110D">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22CC5E81">
            <w:pPr>
              <w:jc w:val="center"/>
              <w:rPr>
                <w:rFonts w:hint="eastAsia" w:ascii="宋体" w:hAnsi="宋体" w:eastAsia="宋体" w:cs="宋体"/>
                <w:i w:val="0"/>
                <w:iCs w:val="0"/>
                <w:color w:val="000000"/>
                <w:sz w:val="24"/>
                <w:szCs w:val="24"/>
                <w:u w:val="none"/>
              </w:rPr>
            </w:pPr>
          </w:p>
        </w:tc>
      </w:tr>
      <w:tr w14:paraId="27083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93F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60C30">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1A1BA">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CA639">
            <w:pPr>
              <w:jc w:val="center"/>
              <w:rPr>
                <w:rFonts w:hint="eastAsia" w:ascii="宋体" w:hAnsi="宋体" w:eastAsia="宋体" w:cs="宋体"/>
                <w:i w:val="0"/>
                <w:iCs w:val="0"/>
                <w:color w:val="000000"/>
                <w:sz w:val="24"/>
                <w:szCs w:val="24"/>
                <w:u w:val="none"/>
              </w:rPr>
            </w:pP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EFDC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会员（代表）大会召开情况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39FD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B96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按章程规定定期召开会员大会（或会员代表大会）</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5FE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E4B1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查看章程和上两年度会员（代表）大会的会议纪要及材料。出席人数超2/3会员</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326296">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42CE80">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nil"/>
              <w:bottom w:val="single" w:color="000000" w:sz="4" w:space="0"/>
              <w:right w:val="single" w:color="000000" w:sz="4" w:space="0"/>
            </w:tcBorders>
            <w:shd w:val="clear" w:color="auto" w:fill="auto"/>
            <w:noWrap/>
            <w:vAlign w:val="center"/>
          </w:tcPr>
          <w:p w14:paraId="26F3554D">
            <w:pPr>
              <w:jc w:val="center"/>
              <w:rPr>
                <w:rFonts w:hint="eastAsia" w:ascii="宋体" w:hAnsi="宋体" w:eastAsia="宋体" w:cs="宋体"/>
                <w:i w:val="0"/>
                <w:iCs w:val="0"/>
                <w:color w:val="000000"/>
                <w:sz w:val="24"/>
                <w:szCs w:val="24"/>
                <w:u w:val="none"/>
              </w:rPr>
            </w:pPr>
          </w:p>
        </w:tc>
      </w:tr>
      <w:tr w14:paraId="59874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29829">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5D5A3">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DA2A9">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123DE">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3D942">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AF14A">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BF1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仅有一年按章程规定召开会员大会（或会员代表大会）</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42A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9A9C2">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52E58">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C0218">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952364B">
            <w:pPr>
              <w:jc w:val="center"/>
              <w:rPr>
                <w:rFonts w:hint="eastAsia" w:ascii="宋体" w:hAnsi="宋体" w:eastAsia="宋体" w:cs="宋体"/>
                <w:i w:val="0"/>
                <w:iCs w:val="0"/>
                <w:color w:val="000000"/>
                <w:sz w:val="24"/>
                <w:szCs w:val="24"/>
                <w:u w:val="none"/>
              </w:rPr>
            </w:pPr>
          </w:p>
        </w:tc>
      </w:tr>
      <w:tr w14:paraId="1BE8F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4FB5F">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F0045">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6FD5C">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0F60B">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C8779">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1578F">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077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未按章程规定召开会员大会（或会员代表大会）</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77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BDBC3">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95652">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079F0">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29C5ED97">
            <w:pPr>
              <w:jc w:val="center"/>
              <w:rPr>
                <w:rFonts w:hint="eastAsia" w:ascii="宋体" w:hAnsi="宋体" w:eastAsia="宋体" w:cs="宋体"/>
                <w:i w:val="0"/>
                <w:iCs w:val="0"/>
                <w:color w:val="000000"/>
                <w:sz w:val="24"/>
                <w:szCs w:val="24"/>
                <w:u w:val="none"/>
              </w:rPr>
            </w:pPr>
          </w:p>
        </w:tc>
      </w:tr>
      <w:tr w14:paraId="47B19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27F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737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内部治理  (350分）</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D705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组织机构  （90分）</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6F88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理事会（25分）</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9796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理事会制度、成员情况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2B88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621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制定理事会制度，理事会人数符合章程规定</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4C6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ADE1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查看理事会制度、会员（代表）大会的会议纪要及材料，理事会人数不超过会员（或会员代表）人数的1/3</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AFBF66">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0B21BA">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nil"/>
              <w:bottom w:val="single" w:color="000000" w:sz="4" w:space="0"/>
              <w:right w:val="single" w:color="000000" w:sz="4" w:space="0"/>
            </w:tcBorders>
            <w:shd w:val="clear" w:color="auto" w:fill="auto"/>
            <w:noWrap/>
            <w:vAlign w:val="center"/>
          </w:tcPr>
          <w:p w14:paraId="3DD7D968">
            <w:pPr>
              <w:jc w:val="center"/>
              <w:rPr>
                <w:rFonts w:hint="eastAsia" w:ascii="宋体" w:hAnsi="宋体" w:eastAsia="宋体" w:cs="宋体"/>
                <w:i w:val="0"/>
                <w:iCs w:val="0"/>
                <w:color w:val="000000"/>
                <w:sz w:val="24"/>
                <w:szCs w:val="24"/>
                <w:u w:val="none"/>
              </w:rPr>
            </w:pPr>
          </w:p>
        </w:tc>
      </w:tr>
      <w:tr w14:paraId="03B68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4F244">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324A8">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3FE4B">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3C75A">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59E7B">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E97DB">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3D5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未制定理事会制度或理事会人数不符合章程规定</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48A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DE025">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90796">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0BDE8">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67F18DEA">
            <w:pPr>
              <w:jc w:val="center"/>
              <w:rPr>
                <w:rFonts w:hint="eastAsia" w:ascii="宋体" w:hAnsi="宋体" w:eastAsia="宋体" w:cs="宋体"/>
                <w:i w:val="0"/>
                <w:iCs w:val="0"/>
                <w:color w:val="000000"/>
                <w:sz w:val="24"/>
                <w:szCs w:val="24"/>
                <w:u w:val="none"/>
              </w:rPr>
            </w:pPr>
          </w:p>
        </w:tc>
      </w:tr>
      <w:tr w14:paraId="5D768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591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91ECC">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A02AA">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5EFC9">
            <w:pPr>
              <w:jc w:val="center"/>
              <w:rPr>
                <w:rFonts w:hint="eastAsia" w:ascii="宋体" w:hAnsi="宋体" w:eastAsia="宋体" w:cs="宋体"/>
                <w:i w:val="0"/>
                <w:iCs w:val="0"/>
                <w:color w:val="000000"/>
                <w:sz w:val="24"/>
                <w:szCs w:val="24"/>
                <w:u w:val="none"/>
              </w:rPr>
            </w:pP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7B1A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会议召开情况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54CB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AE8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理事会（或常务理事会）召开次数符合章程规定</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1F2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0438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查看理事会或常务理事会会议纪要和决议等相关证明材料</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2BCBF9">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A0DFAC">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nil"/>
              <w:bottom w:val="single" w:color="000000" w:sz="4" w:space="0"/>
              <w:right w:val="single" w:color="000000" w:sz="4" w:space="0"/>
            </w:tcBorders>
            <w:shd w:val="clear" w:color="auto" w:fill="auto"/>
            <w:noWrap/>
            <w:vAlign w:val="center"/>
          </w:tcPr>
          <w:p w14:paraId="55140532">
            <w:pPr>
              <w:jc w:val="center"/>
              <w:rPr>
                <w:rFonts w:hint="eastAsia" w:ascii="宋体" w:hAnsi="宋体" w:eastAsia="宋体" w:cs="宋体"/>
                <w:i w:val="0"/>
                <w:iCs w:val="0"/>
                <w:color w:val="000000"/>
                <w:sz w:val="24"/>
                <w:szCs w:val="24"/>
                <w:u w:val="none"/>
              </w:rPr>
            </w:pPr>
          </w:p>
        </w:tc>
      </w:tr>
      <w:tr w14:paraId="187D8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ACABE">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749ED">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61E99">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06827">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B98AD">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18A78">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3F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理事会（或常务理事会）召开次数不符合章程规定</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09E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4996A">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10ABA">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813F0">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74612F0">
            <w:pPr>
              <w:jc w:val="center"/>
              <w:rPr>
                <w:rFonts w:hint="eastAsia" w:ascii="宋体" w:hAnsi="宋体" w:eastAsia="宋体" w:cs="宋体"/>
                <w:i w:val="0"/>
                <w:iCs w:val="0"/>
                <w:color w:val="000000"/>
                <w:sz w:val="24"/>
                <w:szCs w:val="24"/>
                <w:u w:val="none"/>
              </w:rPr>
            </w:pPr>
          </w:p>
        </w:tc>
      </w:tr>
      <w:tr w14:paraId="369D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D6E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80FC3">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B57FD">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93F5F">
            <w:pPr>
              <w:jc w:val="center"/>
              <w:rPr>
                <w:rFonts w:hint="eastAsia" w:ascii="宋体" w:hAnsi="宋体" w:eastAsia="宋体" w:cs="宋体"/>
                <w:i w:val="0"/>
                <w:iCs w:val="0"/>
                <w:color w:val="000000"/>
                <w:sz w:val="24"/>
                <w:szCs w:val="24"/>
                <w:u w:val="none"/>
              </w:rPr>
            </w:pP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5B83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履行职责情况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1BE6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5FD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按照章程规定履行职责，发挥作用良好</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B70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ADC7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查看理事会或常务理事会会议纪要或决议，通过对照章程规定的职权，判断理事会或常务理事会履行职责情况</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B687B8">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CDB0FC">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nil"/>
              <w:bottom w:val="single" w:color="000000" w:sz="4" w:space="0"/>
              <w:right w:val="single" w:color="000000" w:sz="4" w:space="0"/>
            </w:tcBorders>
            <w:shd w:val="clear" w:color="auto" w:fill="auto"/>
            <w:noWrap/>
            <w:vAlign w:val="center"/>
          </w:tcPr>
          <w:p w14:paraId="5F73CEDC">
            <w:pPr>
              <w:jc w:val="center"/>
              <w:rPr>
                <w:rFonts w:hint="eastAsia" w:ascii="宋体" w:hAnsi="宋体" w:eastAsia="宋体" w:cs="宋体"/>
                <w:i w:val="0"/>
                <w:iCs w:val="0"/>
                <w:color w:val="000000"/>
                <w:sz w:val="24"/>
                <w:szCs w:val="24"/>
                <w:u w:val="none"/>
              </w:rPr>
            </w:pPr>
          </w:p>
        </w:tc>
      </w:tr>
      <w:tr w14:paraId="765A9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47C90">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155BE">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EF2A8">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329CB">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B2FFE">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1AA9F">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64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按照章程规定履行职责，发挥作用一般</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31C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310E8">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C8CEA">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0478A">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43EFC1A">
            <w:pPr>
              <w:jc w:val="center"/>
              <w:rPr>
                <w:rFonts w:hint="eastAsia" w:ascii="宋体" w:hAnsi="宋体" w:eastAsia="宋体" w:cs="宋体"/>
                <w:i w:val="0"/>
                <w:iCs w:val="0"/>
                <w:color w:val="000000"/>
                <w:sz w:val="24"/>
                <w:szCs w:val="24"/>
                <w:u w:val="none"/>
              </w:rPr>
            </w:pPr>
          </w:p>
        </w:tc>
      </w:tr>
      <w:tr w14:paraId="6E24F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36036">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4C234">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B5B3B">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1943A">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29E26">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F9BDB">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78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未按照章程规定履行职责</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41E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01545">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18CF1">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D7719">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321C9CB1">
            <w:pPr>
              <w:jc w:val="center"/>
              <w:rPr>
                <w:rFonts w:hint="eastAsia" w:ascii="宋体" w:hAnsi="宋体" w:eastAsia="宋体" w:cs="宋体"/>
                <w:i w:val="0"/>
                <w:iCs w:val="0"/>
                <w:color w:val="000000"/>
                <w:sz w:val="24"/>
                <w:szCs w:val="24"/>
                <w:u w:val="none"/>
              </w:rPr>
            </w:pPr>
          </w:p>
        </w:tc>
      </w:tr>
      <w:tr w14:paraId="5DF90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3E0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36EC6">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9F73A">
            <w:pPr>
              <w:jc w:val="center"/>
              <w:rPr>
                <w:rFonts w:hint="eastAsia" w:ascii="宋体" w:hAnsi="宋体" w:eastAsia="宋体" w:cs="宋体"/>
                <w:i w:val="0"/>
                <w:iCs w:val="0"/>
                <w:color w:val="000000"/>
                <w:sz w:val="24"/>
                <w:szCs w:val="24"/>
                <w:u w:val="none"/>
              </w:rPr>
            </w:pP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0F72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监事会或监事（10分）</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1B71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2389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DC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设有监事会或监事，制定监事会或监事会制度，且符合章程规定</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50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2CC7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查看监事会机构设立和监事数量，监事会或监事制度。监事会或监事未按期换届，此项0分</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3B1D8F">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9016BF">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nil"/>
              <w:bottom w:val="single" w:color="000000" w:sz="4" w:space="0"/>
              <w:right w:val="single" w:color="000000" w:sz="4" w:space="0"/>
            </w:tcBorders>
            <w:shd w:val="clear" w:color="auto" w:fill="auto"/>
            <w:noWrap/>
            <w:vAlign w:val="center"/>
          </w:tcPr>
          <w:p w14:paraId="58D4FC65">
            <w:pPr>
              <w:jc w:val="center"/>
              <w:rPr>
                <w:rFonts w:hint="eastAsia" w:ascii="宋体" w:hAnsi="宋体" w:eastAsia="宋体" w:cs="宋体"/>
                <w:i w:val="0"/>
                <w:iCs w:val="0"/>
                <w:color w:val="000000"/>
                <w:sz w:val="24"/>
                <w:szCs w:val="24"/>
                <w:u w:val="none"/>
              </w:rPr>
            </w:pPr>
          </w:p>
        </w:tc>
      </w:tr>
      <w:tr w14:paraId="084E9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5BAF5">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19159">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023D0">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8A670">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465F7">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01172">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22C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未设立监事会（或监事）或未制定监事会制度或设立不符合章程规定</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D7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73B65">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D47B3">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51B49">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A783FC0">
            <w:pPr>
              <w:jc w:val="center"/>
              <w:rPr>
                <w:rFonts w:hint="eastAsia" w:ascii="宋体" w:hAnsi="宋体" w:eastAsia="宋体" w:cs="宋体"/>
                <w:i w:val="0"/>
                <w:iCs w:val="0"/>
                <w:color w:val="000000"/>
                <w:sz w:val="24"/>
                <w:szCs w:val="24"/>
                <w:u w:val="none"/>
              </w:rPr>
            </w:pPr>
          </w:p>
        </w:tc>
      </w:tr>
      <w:tr w14:paraId="64B1B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7A6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D8AC4">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16270">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17A7A">
            <w:pPr>
              <w:jc w:val="center"/>
              <w:rPr>
                <w:rFonts w:hint="eastAsia" w:ascii="宋体" w:hAnsi="宋体" w:eastAsia="宋体" w:cs="宋体"/>
                <w:i w:val="0"/>
                <w:iCs w:val="0"/>
                <w:color w:val="000000"/>
                <w:sz w:val="24"/>
                <w:szCs w:val="24"/>
                <w:u w:val="none"/>
              </w:rPr>
            </w:pP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8423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作用发挥情况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C5B4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96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任期内按照章程规定履行职责，发挥作用良好</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9FC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F285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查看监事会或监事年度工作报告，监事列席理事会及理事会会议纪要、决议等相关证明材料</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BEE955">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D166C8">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nil"/>
              <w:bottom w:val="single" w:color="000000" w:sz="4" w:space="0"/>
              <w:right w:val="single" w:color="000000" w:sz="4" w:space="0"/>
            </w:tcBorders>
            <w:shd w:val="clear" w:color="auto" w:fill="auto"/>
            <w:noWrap/>
            <w:vAlign w:val="center"/>
          </w:tcPr>
          <w:p w14:paraId="3F471557">
            <w:pPr>
              <w:jc w:val="center"/>
              <w:rPr>
                <w:rFonts w:hint="eastAsia" w:ascii="宋体" w:hAnsi="宋体" w:eastAsia="宋体" w:cs="宋体"/>
                <w:i w:val="0"/>
                <w:iCs w:val="0"/>
                <w:color w:val="000000"/>
                <w:sz w:val="24"/>
                <w:szCs w:val="24"/>
                <w:u w:val="none"/>
              </w:rPr>
            </w:pPr>
          </w:p>
        </w:tc>
      </w:tr>
      <w:tr w14:paraId="6A0F0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A5DA7">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7AD64">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2F31F">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EFB57">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D8882">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355A7">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D1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未按照章程规定履行职责</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A6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ECD25">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A93B7">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D73D7">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6EB24DDD">
            <w:pPr>
              <w:jc w:val="center"/>
              <w:rPr>
                <w:rFonts w:hint="eastAsia" w:ascii="宋体" w:hAnsi="宋体" w:eastAsia="宋体" w:cs="宋体"/>
                <w:i w:val="0"/>
                <w:iCs w:val="0"/>
                <w:color w:val="000000"/>
                <w:sz w:val="24"/>
                <w:szCs w:val="24"/>
                <w:u w:val="none"/>
              </w:rPr>
            </w:pPr>
          </w:p>
        </w:tc>
      </w:tr>
      <w:tr w14:paraId="29E9F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538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31D0A">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F8ACF">
            <w:pPr>
              <w:jc w:val="center"/>
              <w:rPr>
                <w:rFonts w:hint="eastAsia" w:ascii="宋体" w:hAnsi="宋体" w:eastAsia="宋体" w:cs="宋体"/>
                <w:i w:val="0"/>
                <w:iCs w:val="0"/>
                <w:color w:val="000000"/>
                <w:sz w:val="24"/>
                <w:szCs w:val="24"/>
                <w:u w:val="none"/>
              </w:rPr>
            </w:pP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2B64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民主决策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(20分）</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C513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会员大会（或会员代表大会）表决事项情况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8C77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BE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通过召开会员大会（或会员代表大会）选举或罢免理事、监事，通过章程、会费标准及管理办法</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CB1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7D16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查看会员大会或会员代表大会会议纪要及决议、选举办法等证明材料</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B9CABD">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EFFF28">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nil"/>
              <w:bottom w:val="single" w:color="000000" w:sz="4" w:space="0"/>
              <w:right w:val="single" w:color="000000" w:sz="4" w:space="0"/>
            </w:tcBorders>
            <w:shd w:val="clear" w:color="auto" w:fill="auto"/>
            <w:noWrap/>
            <w:vAlign w:val="center"/>
          </w:tcPr>
          <w:p w14:paraId="0ABABB09">
            <w:pPr>
              <w:jc w:val="center"/>
              <w:rPr>
                <w:rFonts w:hint="eastAsia" w:ascii="宋体" w:hAnsi="宋体" w:eastAsia="宋体" w:cs="宋体"/>
                <w:i w:val="0"/>
                <w:iCs w:val="0"/>
                <w:color w:val="000000"/>
                <w:sz w:val="24"/>
                <w:szCs w:val="24"/>
                <w:u w:val="none"/>
              </w:rPr>
            </w:pPr>
          </w:p>
        </w:tc>
      </w:tr>
      <w:tr w14:paraId="16733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A8225">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53DE9">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3D40D">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FAEFF">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E84A8">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99A9A">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15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表决事项不符合章程规定</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C0F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6DFE5">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7C452">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EBF27">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2C13158E">
            <w:pPr>
              <w:jc w:val="center"/>
              <w:rPr>
                <w:rFonts w:hint="eastAsia" w:ascii="宋体" w:hAnsi="宋体" w:eastAsia="宋体" w:cs="宋体"/>
                <w:i w:val="0"/>
                <w:iCs w:val="0"/>
                <w:color w:val="000000"/>
                <w:sz w:val="24"/>
                <w:szCs w:val="24"/>
                <w:u w:val="none"/>
              </w:rPr>
            </w:pPr>
          </w:p>
        </w:tc>
      </w:tr>
      <w:tr w14:paraId="4ABF4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861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181EC">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39A86">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FB257">
            <w:pPr>
              <w:jc w:val="center"/>
              <w:rPr>
                <w:rFonts w:hint="eastAsia" w:ascii="宋体" w:hAnsi="宋体" w:eastAsia="宋体" w:cs="宋体"/>
                <w:i w:val="0"/>
                <w:iCs w:val="0"/>
                <w:color w:val="000000"/>
                <w:sz w:val="24"/>
                <w:szCs w:val="24"/>
                <w:u w:val="none"/>
              </w:rPr>
            </w:pP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661A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会员大会（或会员代表大会）表决形式情况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7023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0E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按照规定采用无记名投票或举手表决通过表决事项</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EDF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40FE1">
            <w:pPr>
              <w:jc w:val="center"/>
              <w:rPr>
                <w:rFonts w:hint="eastAsia" w:ascii="宋体" w:hAnsi="宋体" w:eastAsia="宋体" w:cs="宋体"/>
                <w:i w:val="0"/>
                <w:iCs w:val="0"/>
                <w:color w:val="000000"/>
                <w:sz w:val="24"/>
                <w:szCs w:val="24"/>
                <w:u w:val="none"/>
              </w:rPr>
            </w:pP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FE7828">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41DD74">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nil"/>
              <w:bottom w:val="single" w:color="000000" w:sz="4" w:space="0"/>
              <w:right w:val="single" w:color="000000" w:sz="4" w:space="0"/>
            </w:tcBorders>
            <w:shd w:val="clear" w:color="auto" w:fill="auto"/>
            <w:noWrap/>
            <w:vAlign w:val="center"/>
          </w:tcPr>
          <w:p w14:paraId="25218A5E">
            <w:pPr>
              <w:jc w:val="center"/>
              <w:rPr>
                <w:rFonts w:hint="eastAsia" w:ascii="宋体" w:hAnsi="宋体" w:eastAsia="宋体" w:cs="宋体"/>
                <w:i w:val="0"/>
                <w:iCs w:val="0"/>
                <w:color w:val="000000"/>
                <w:sz w:val="24"/>
                <w:szCs w:val="24"/>
                <w:u w:val="none"/>
              </w:rPr>
            </w:pPr>
          </w:p>
        </w:tc>
      </w:tr>
      <w:tr w14:paraId="41E7F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95C77">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E1F70">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02FEB">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FC311">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23726">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43ED8">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6C6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不符合规定进行表决</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D8A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11760">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EDCC8">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3D53D">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24C90562">
            <w:pPr>
              <w:jc w:val="center"/>
              <w:rPr>
                <w:rFonts w:hint="eastAsia" w:ascii="宋体" w:hAnsi="宋体" w:eastAsia="宋体" w:cs="宋体"/>
                <w:i w:val="0"/>
                <w:iCs w:val="0"/>
                <w:color w:val="000000"/>
                <w:sz w:val="24"/>
                <w:szCs w:val="24"/>
                <w:u w:val="none"/>
              </w:rPr>
            </w:pPr>
          </w:p>
        </w:tc>
      </w:tr>
      <w:tr w14:paraId="276AD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4CC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55FA7">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7E648">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A40E4">
            <w:pPr>
              <w:jc w:val="center"/>
              <w:rPr>
                <w:rFonts w:hint="eastAsia" w:ascii="宋体" w:hAnsi="宋体" w:eastAsia="宋体" w:cs="宋体"/>
                <w:i w:val="0"/>
                <w:iCs w:val="0"/>
                <w:color w:val="000000"/>
                <w:sz w:val="24"/>
                <w:szCs w:val="24"/>
                <w:u w:val="none"/>
              </w:rPr>
            </w:pP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DB4D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负责人（法定代表人）产生情况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A5F3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40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通过会员大会（或会员代表大会）或理事会以无记名投票方式产生</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77C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1C18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查看会员大会或会员代表大会会议纪要及决议、理事会会议纪要及决议、选举办法等证明材料</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5D03AC">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A69DCC">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nil"/>
              <w:bottom w:val="single" w:color="000000" w:sz="4" w:space="0"/>
              <w:right w:val="single" w:color="000000" w:sz="4" w:space="0"/>
            </w:tcBorders>
            <w:shd w:val="clear" w:color="auto" w:fill="auto"/>
            <w:noWrap/>
            <w:vAlign w:val="center"/>
          </w:tcPr>
          <w:p w14:paraId="3E4FCF60">
            <w:pPr>
              <w:jc w:val="center"/>
              <w:rPr>
                <w:rFonts w:hint="eastAsia" w:ascii="宋体" w:hAnsi="宋体" w:eastAsia="宋体" w:cs="宋体"/>
                <w:i w:val="0"/>
                <w:iCs w:val="0"/>
                <w:color w:val="000000"/>
                <w:sz w:val="24"/>
                <w:szCs w:val="24"/>
                <w:u w:val="none"/>
              </w:rPr>
            </w:pPr>
          </w:p>
        </w:tc>
      </w:tr>
      <w:tr w14:paraId="6A2D1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E94B2">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0A289">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C51F9">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98385">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81FCE">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CFEF4">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0ED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未按照规定产生负责人</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B2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520A3">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AAACD">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56499">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01ABD29">
            <w:pPr>
              <w:jc w:val="center"/>
              <w:rPr>
                <w:rFonts w:hint="eastAsia" w:ascii="宋体" w:hAnsi="宋体" w:eastAsia="宋体" w:cs="宋体"/>
                <w:i w:val="0"/>
                <w:iCs w:val="0"/>
                <w:color w:val="000000"/>
                <w:sz w:val="24"/>
                <w:szCs w:val="24"/>
                <w:u w:val="none"/>
              </w:rPr>
            </w:pPr>
          </w:p>
        </w:tc>
      </w:tr>
      <w:tr w14:paraId="23539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C4B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256E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内部治理  (350分）</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C1F3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组织机构  （90分）</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B488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办事机构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(10分）</w:t>
            </w:r>
          </w:p>
        </w:tc>
        <w:tc>
          <w:tcPr>
            <w:tcW w:w="1468" w:type="dxa"/>
            <w:vMerge w:val="restart"/>
            <w:tcBorders>
              <w:top w:val="single" w:color="000000" w:sz="4" w:space="0"/>
              <w:left w:val="single" w:color="000000" w:sz="4" w:space="0"/>
              <w:bottom w:val="single" w:color="000000" w:sz="4" w:space="0"/>
              <w:right w:val="nil"/>
            </w:tcBorders>
            <w:shd w:val="clear" w:color="auto" w:fill="auto"/>
            <w:vAlign w:val="center"/>
          </w:tcPr>
          <w:p w14:paraId="3D0144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设置情况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6428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71CB7D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设置健全合理，能满足活动需要</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3C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C639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查看办事机构岗位设置情况，工作职责分工表及业务承接和完成情况</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93BE4E">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C58F6">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nil"/>
              <w:bottom w:val="single" w:color="000000" w:sz="4" w:space="0"/>
              <w:right w:val="single" w:color="000000" w:sz="4" w:space="0"/>
            </w:tcBorders>
            <w:shd w:val="clear" w:color="auto" w:fill="auto"/>
            <w:noWrap/>
            <w:vAlign w:val="center"/>
          </w:tcPr>
          <w:p w14:paraId="1C663574">
            <w:pPr>
              <w:jc w:val="center"/>
              <w:rPr>
                <w:rFonts w:hint="eastAsia" w:ascii="宋体" w:hAnsi="宋体" w:eastAsia="宋体" w:cs="宋体"/>
                <w:i w:val="0"/>
                <w:iCs w:val="0"/>
                <w:color w:val="000000"/>
                <w:sz w:val="24"/>
                <w:szCs w:val="24"/>
                <w:u w:val="none"/>
              </w:rPr>
            </w:pPr>
          </w:p>
        </w:tc>
      </w:tr>
      <w:tr w14:paraId="28FAD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4D86D">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6EFF9">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0A2F0">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705CD">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nil"/>
            </w:tcBorders>
            <w:shd w:val="clear" w:color="auto" w:fill="auto"/>
            <w:vAlign w:val="center"/>
          </w:tcPr>
          <w:p w14:paraId="36ED3F72">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ECC82">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4BBC60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设置基本合理，基本满足活动需要</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F9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71D7B">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573C1">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2700B">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62E916A1">
            <w:pPr>
              <w:jc w:val="center"/>
              <w:rPr>
                <w:rFonts w:hint="eastAsia" w:ascii="宋体" w:hAnsi="宋体" w:eastAsia="宋体" w:cs="宋体"/>
                <w:i w:val="0"/>
                <w:iCs w:val="0"/>
                <w:color w:val="000000"/>
                <w:sz w:val="24"/>
                <w:szCs w:val="24"/>
                <w:u w:val="none"/>
              </w:rPr>
            </w:pPr>
          </w:p>
        </w:tc>
      </w:tr>
      <w:tr w14:paraId="14A04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C83BD">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CB770">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16D9E">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CDC52">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nil"/>
            </w:tcBorders>
            <w:shd w:val="clear" w:color="auto" w:fill="auto"/>
            <w:vAlign w:val="center"/>
          </w:tcPr>
          <w:p w14:paraId="49C0891F">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7B39A">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0C8D60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设置不合理，不能满足业务活动需要</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601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A0688">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28312">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E7A9A">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6A597A04">
            <w:pPr>
              <w:jc w:val="center"/>
              <w:rPr>
                <w:rFonts w:hint="eastAsia" w:ascii="宋体" w:hAnsi="宋体" w:eastAsia="宋体" w:cs="宋体"/>
                <w:i w:val="0"/>
                <w:iCs w:val="0"/>
                <w:color w:val="000000"/>
                <w:sz w:val="24"/>
                <w:szCs w:val="24"/>
                <w:u w:val="none"/>
              </w:rPr>
            </w:pPr>
          </w:p>
        </w:tc>
      </w:tr>
      <w:tr w14:paraId="4B9B9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C3A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C3BC7">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F8A45">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3DFCE">
            <w:pPr>
              <w:jc w:val="center"/>
              <w:rPr>
                <w:rFonts w:hint="eastAsia" w:ascii="宋体" w:hAnsi="宋体" w:eastAsia="宋体" w:cs="宋体"/>
                <w:i w:val="0"/>
                <w:iCs w:val="0"/>
                <w:color w:val="000000"/>
                <w:sz w:val="24"/>
                <w:szCs w:val="24"/>
                <w:u w:val="none"/>
              </w:rPr>
            </w:pPr>
          </w:p>
        </w:tc>
        <w:tc>
          <w:tcPr>
            <w:tcW w:w="1468" w:type="dxa"/>
            <w:vMerge w:val="restart"/>
            <w:tcBorders>
              <w:top w:val="single" w:color="000000" w:sz="4" w:space="0"/>
              <w:left w:val="single" w:color="000000" w:sz="4" w:space="0"/>
              <w:bottom w:val="single" w:color="000000" w:sz="4" w:space="0"/>
              <w:right w:val="nil"/>
            </w:tcBorders>
            <w:shd w:val="clear" w:color="auto" w:fill="auto"/>
            <w:vAlign w:val="center"/>
          </w:tcPr>
          <w:p w14:paraId="040EBF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管理制度、工作职责情况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0C51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703705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详细制定管理制度、岗位职责，并能有效履行</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F22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A386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查看办事机构管理制度和工作职责的制定情况。</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040E86">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E55C11">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nil"/>
              <w:bottom w:val="single" w:color="000000" w:sz="4" w:space="0"/>
              <w:right w:val="single" w:color="000000" w:sz="4" w:space="0"/>
            </w:tcBorders>
            <w:shd w:val="clear" w:color="auto" w:fill="auto"/>
            <w:noWrap/>
            <w:vAlign w:val="center"/>
          </w:tcPr>
          <w:p w14:paraId="6CBDE802">
            <w:pPr>
              <w:jc w:val="center"/>
              <w:rPr>
                <w:rFonts w:hint="eastAsia" w:ascii="宋体" w:hAnsi="宋体" w:eastAsia="宋体" w:cs="宋体"/>
                <w:i w:val="0"/>
                <w:iCs w:val="0"/>
                <w:color w:val="000000"/>
                <w:sz w:val="24"/>
                <w:szCs w:val="24"/>
                <w:u w:val="none"/>
              </w:rPr>
            </w:pPr>
          </w:p>
        </w:tc>
      </w:tr>
      <w:tr w14:paraId="30A68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D4695">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DEEED">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BD91D">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6B135">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nil"/>
            </w:tcBorders>
            <w:shd w:val="clear" w:color="auto" w:fill="auto"/>
            <w:vAlign w:val="center"/>
          </w:tcPr>
          <w:p w14:paraId="1FFA7B7E">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40370">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542B9F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简单制定管理制度、岗位职责，或未能有效履行</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D19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8B54F">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3BEAD">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0AE49">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6170D5BE">
            <w:pPr>
              <w:jc w:val="center"/>
              <w:rPr>
                <w:rFonts w:hint="eastAsia" w:ascii="宋体" w:hAnsi="宋体" w:eastAsia="宋体" w:cs="宋体"/>
                <w:i w:val="0"/>
                <w:iCs w:val="0"/>
                <w:color w:val="000000"/>
                <w:sz w:val="24"/>
                <w:szCs w:val="24"/>
                <w:u w:val="none"/>
              </w:rPr>
            </w:pPr>
          </w:p>
        </w:tc>
      </w:tr>
      <w:tr w14:paraId="7813B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9F985">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A253A">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4F01A">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15F45">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nil"/>
            </w:tcBorders>
            <w:shd w:val="clear" w:color="auto" w:fill="auto"/>
            <w:vAlign w:val="center"/>
          </w:tcPr>
          <w:p w14:paraId="1DCE6ADD">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5229F">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76D208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未制定管理制度、岗位职责</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50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C01D3">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84A37">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AAA97">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923DF76">
            <w:pPr>
              <w:jc w:val="center"/>
              <w:rPr>
                <w:rFonts w:hint="eastAsia" w:ascii="宋体" w:hAnsi="宋体" w:eastAsia="宋体" w:cs="宋体"/>
                <w:i w:val="0"/>
                <w:iCs w:val="0"/>
                <w:color w:val="000000"/>
                <w:sz w:val="24"/>
                <w:szCs w:val="24"/>
                <w:u w:val="none"/>
              </w:rPr>
            </w:pPr>
          </w:p>
        </w:tc>
      </w:tr>
      <w:tr w14:paraId="79587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9A2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425CB">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A8E74">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74FF6">
            <w:pPr>
              <w:jc w:val="center"/>
              <w:rPr>
                <w:rFonts w:hint="eastAsia" w:ascii="宋体" w:hAnsi="宋体" w:eastAsia="宋体" w:cs="宋体"/>
                <w:i w:val="0"/>
                <w:iCs w:val="0"/>
                <w:color w:val="000000"/>
                <w:sz w:val="24"/>
                <w:szCs w:val="24"/>
                <w:u w:val="none"/>
              </w:rPr>
            </w:pPr>
          </w:p>
        </w:tc>
        <w:tc>
          <w:tcPr>
            <w:tcW w:w="1468" w:type="dxa"/>
            <w:vMerge w:val="restart"/>
            <w:tcBorders>
              <w:top w:val="single" w:color="000000" w:sz="4" w:space="0"/>
              <w:left w:val="single" w:color="000000" w:sz="4" w:space="0"/>
              <w:bottom w:val="single" w:color="000000" w:sz="4" w:space="0"/>
              <w:right w:val="nil"/>
            </w:tcBorders>
            <w:shd w:val="clear" w:color="auto" w:fill="auto"/>
            <w:vAlign w:val="center"/>
          </w:tcPr>
          <w:p w14:paraId="5F187B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工作人员配置</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CBA5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04D28C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专职工作人员2人（含）以上</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C73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9159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查看办事机构各部门工作人员配置情况。</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0DAD60">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1D4E1D">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nil"/>
              <w:bottom w:val="single" w:color="000000" w:sz="4" w:space="0"/>
              <w:right w:val="single" w:color="000000" w:sz="4" w:space="0"/>
            </w:tcBorders>
            <w:shd w:val="clear" w:color="auto" w:fill="auto"/>
            <w:noWrap/>
            <w:vAlign w:val="center"/>
          </w:tcPr>
          <w:p w14:paraId="0C2360F3">
            <w:pPr>
              <w:jc w:val="center"/>
              <w:rPr>
                <w:rFonts w:hint="eastAsia" w:ascii="宋体" w:hAnsi="宋体" w:eastAsia="宋体" w:cs="宋体"/>
                <w:i w:val="0"/>
                <w:iCs w:val="0"/>
                <w:color w:val="000000"/>
                <w:sz w:val="24"/>
                <w:szCs w:val="24"/>
                <w:u w:val="none"/>
              </w:rPr>
            </w:pPr>
          </w:p>
        </w:tc>
      </w:tr>
      <w:tr w14:paraId="20164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847C2">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9167E">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EDC87">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211DA">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nil"/>
            </w:tcBorders>
            <w:shd w:val="clear" w:color="auto" w:fill="auto"/>
            <w:vAlign w:val="center"/>
          </w:tcPr>
          <w:p w14:paraId="733EBA5F">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0722E">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502ED4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专职工作人员2人以下</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10C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61A62">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4F6E6">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D9DFB">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BFAA388">
            <w:pPr>
              <w:jc w:val="center"/>
              <w:rPr>
                <w:rFonts w:hint="eastAsia" w:ascii="宋体" w:hAnsi="宋体" w:eastAsia="宋体" w:cs="宋体"/>
                <w:i w:val="0"/>
                <w:iCs w:val="0"/>
                <w:color w:val="000000"/>
                <w:sz w:val="24"/>
                <w:szCs w:val="24"/>
                <w:u w:val="none"/>
              </w:rPr>
            </w:pPr>
          </w:p>
        </w:tc>
      </w:tr>
      <w:tr w14:paraId="4ECE4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DCDF2">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973EA">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63104">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CA85C">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nil"/>
            </w:tcBorders>
            <w:shd w:val="clear" w:color="auto" w:fill="auto"/>
            <w:vAlign w:val="center"/>
          </w:tcPr>
          <w:p w14:paraId="0F2C19AB">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27C1B">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5812C3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无专职工作人员</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82B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CAFA2">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C38D0">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97AE4">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1DFCC94C">
            <w:pPr>
              <w:jc w:val="center"/>
              <w:rPr>
                <w:rFonts w:hint="eastAsia" w:ascii="宋体" w:hAnsi="宋体" w:eastAsia="宋体" w:cs="宋体"/>
                <w:i w:val="0"/>
                <w:iCs w:val="0"/>
                <w:color w:val="000000"/>
                <w:sz w:val="24"/>
                <w:szCs w:val="24"/>
                <w:u w:val="none"/>
              </w:rPr>
            </w:pPr>
          </w:p>
        </w:tc>
      </w:tr>
      <w:tr w14:paraId="73EC5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D92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79C40">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417D0">
            <w:pPr>
              <w:jc w:val="center"/>
              <w:rPr>
                <w:rFonts w:hint="eastAsia" w:ascii="宋体" w:hAnsi="宋体" w:eastAsia="宋体" w:cs="宋体"/>
                <w:i w:val="0"/>
                <w:iCs w:val="0"/>
                <w:color w:val="000000"/>
                <w:sz w:val="24"/>
                <w:szCs w:val="24"/>
                <w:u w:val="none"/>
              </w:rPr>
            </w:pP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E36A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分支（代表）机构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(10分）</w:t>
            </w:r>
          </w:p>
        </w:tc>
        <w:tc>
          <w:tcPr>
            <w:tcW w:w="1468" w:type="dxa"/>
            <w:vMerge w:val="restart"/>
            <w:tcBorders>
              <w:top w:val="single" w:color="000000" w:sz="4" w:space="0"/>
              <w:left w:val="single" w:color="000000" w:sz="4" w:space="0"/>
              <w:bottom w:val="single" w:color="000000" w:sz="4" w:space="0"/>
              <w:right w:val="nil"/>
            </w:tcBorders>
            <w:shd w:val="clear" w:color="auto" w:fill="auto"/>
            <w:vAlign w:val="center"/>
          </w:tcPr>
          <w:p w14:paraId="74A145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设立情况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7E1B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546D1C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按照章程规定，经理事会或常务理事会决定设立分支（代表）机构</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45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6A58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查看理事会或常务理事会会议纪要和决议等相关证明材料。未设立分支（代表）机构不扣分</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3D69D7">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26CBEC">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nil"/>
              <w:bottom w:val="single" w:color="000000" w:sz="4" w:space="0"/>
              <w:right w:val="single" w:color="000000" w:sz="4" w:space="0"/>
            </w:tcBorders>
            <w:shd w:val="clear" w:color="auto" w:fill="auto"/>
            <w:noWrap/>
            <w:vAlign w:val="center"/>
          </w:tcPr>
          <w:p w14:paraId="4E1D72EF">
            <w:pPr>
              <w:jc w:val="center"/>
              <w:rPr>
                <w:rFonts w:hint="eastAsia" w:ascii="宋体" w:hAnsi="宋体" w:eastAsia="宋体" w:cs="宋体"/>
                <w:i w:val="0"/>
                <w:iCs w:val="0"/>
                <w:color w:val="000000"/>
                <w:sz w:val="24"/>
                <w:szCs w:val="24"/>
                <w:u w:val="none"/>
              </w:rPr>
            </w:pPr>
          </w:p>
        </w:tc>
      </w:tr>
      <w:tr w14:paraId="6FCBC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56394">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69F81">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63B5F">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1E012">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nil"/>
            </w:tcBorders>
            <w:shd w:val="clear" w:color="auto" w:fill="auto"/>
            <w:vAlign w:val="center"/>
          </w:tcPr>
          <w:p w14:paraId="7369C389">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C65D5">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61ABAA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未按章程规定程序设立分支（代表）机构，设立地域性分支机构</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B5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23701">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606B3">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25C8C">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803CB9E">
            <w:pPr>
              <w:jc w:val="center"/>
              <w:rPr>
                <w:rFonts w:hint="eastAsia" w:ascii="宋体" w:hAnsi="宋体" w:eastAsia="宋体" w:cs="宋体"/>
                <w:i w:val="0"/>
                <w:iCs w:val="0"/>
                <w:color w:val="000000"/>
                <w:sz w:val="24"/>
                <w:szCs w:val="24"/>
                <w:u w:val="none"/>
              </w:rPr>
            </w:pPr>
          </w:p>
        </w:tc>
      </w:tr>
      <w:tr w14:paraId="23331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209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94EA2">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F158A">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417A7">
            <w:pPr>
              <w:jc w:val="center"/>
              <w:rPr>
                <w:rFonts w:hint="eastAsia" w:ascii="宋体" w:hAnsi="宋体" w:eastAsia="宋体" w:cs="宋体"/>
                <w:i w:val="0"/>
                <w:iCs w:val="0"/>
                <w:color w:val="000000"/>
                <w:sz w:val="24"/>
                <w:szCs w:val="24"/>
                <w:u w:val="none"/>
              </w:rPr>
            </w:pPr>
          </w:p>
        </w:tc>
        <w:tc>
          <w:tcPr>
            <w:tcW w:w="1468" w:type="dxa"/>
            <w:vMerge w:val="restart"/>
            <w:tcBorders>
              <w:top w:val="single" w:color="000000" w:sz="4" w:space="0"/>
              <w:left w:val="single" w:color="000000" w:sz="4" w:space="0"/>
              <w:bottom w:val="single" w:color="000000" w:sz="4" w:space="0"/>
              <w:right w:val="nil"/>
            </w:tcBorders>
            <w:shd w:val="clear" w:color="auto" w:fill="auto"/>
            <w:vAlign w:val="center"/>
          </w:tcPr>
          <w:p w14:paraId="12D277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机构管理情况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E334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5169A5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制定分支（代表）机构管理办法、工作计划并有效实施</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FF7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E390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查看分支（代表）机构管理办法、工作计划等相关证明材料。未设立分支（代表）机构不扣分</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3A17B1">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EDBAB3">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nil"/>
              <w:bottom w:val="single" w:color="000000" w:sz="4" w:space="0"/>
              <w:right w:val="single" w:color="000000" w:sz="4" w:space="0"/>
            </w:tcBorders>
            <w:shd w:val="clear" w:color="auto" w:fill="auto"/>
            <w:noWrap/>
            <w:vAlign w:val="center"/>
          </w:tcPr>
          <w:p w14:paraId="6B35EC80">
            <w:pPr>
              <w:jc w:val="center"/>
              <w:rPr>
                <w:rFonts w:hint="eastAsia" w:ascii="宋体" w:hAnsi="宋体" w:eastAsia="宋体" w:cs="宋体"/>
                <w:i w:val="0"/>
                <w:iCs w:val="0"/>
                <w:color w:val="000000"/>
                <w:sz w:val="24"/>
                <w:szCs w:val="24"/>
                <w:u w:val="none"/>
              </w:rPr>
            </w:pPr>
          </w:p>
        </w:tc>
      </w:tr>
      <w:tr w14:paraId="084D3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57414">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E0119">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D8E1E">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6BDAB">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nil"/>
            </w:tcBorders>
            <w:shd w:val="clear" w:color="auto" w:fill="auto"/>
            <w:vAlign w:val="center"/>
          </w:tcPr>
          <w:p w14:paraId="43AE27F2">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51CA0">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51BD9F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未制定分支（代表）机构管理办法、工作计划</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F70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35177">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F6CC8">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AE4BA">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3EDA5946">
            <w:pPr>
              <w:jc w:val="center"/>
              <w:rPr>
                <w:rFonts w:hint="eastAsia" w:ascii="宋体" w:hAnsi="宋体" w:eastAsia="宋体" w:cs="宋体"/>
                <w:i w:val="0"/>
                <w:iCs w:val="0"/>
                <w:color w:val="000000"/>
                <w:sz w:val="24"/>
                <w:szCs w:val="24"/>
                <w:u w:val="none"/>
              </w:rPr>
            </w:pPr>
          </w:p>
        </w:tc>
      </w:tr>
      <w:tr w14:paraId="67FC8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6A5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F6094">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1241E">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F2935">
            <w:pPr>
              <w:jc w:val="center"/>
              <w:rPr>
                <w:rFonts w:hint="eastAsia" w:ascii="宋体" w:hAnsi="宋体" w:eastAsia="宋体" w:cs="宋体"/>
                <w:i w:val="0"/>
                <w:iCs w:val="0"/>
                <w:color w:val="000000"/>
                <w:sz w:val="24"/>
                <w:szCs w:val="24"/>
                <w:u w:val="none"/>
              </w:rPr>
            </w:pPr>
          </w:p>
        </w:tc>
        <w:tc>
          <w:tcPr>
            <w:tcW w:w="1468" w:type="dxa"/>
            <w:vMerge w:val="restart"/>
            <w:tcBorders>
              <w:top w:val="single" w:color="000000" w:sz="4" w:space="0"/>
              <w:left w:val="single" w:color="000000" w:sz="4" w:space="0"/>
              <w:bottom w:val="single" w:color="000000" w:sz="4" w:space="0"/>
              <w:right w:val="nil"/>
            </w:tcBorders>
            <w:shd w:val="clear" w:color="auto" w:fill="auto"/>
            <w:vAlign w:val="center"/>
          </w:tcPr>
          <w:p w14:paraId="434499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活动开展情况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7663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1F5AA0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在授权范围内开展活动，并冠以本社会团体全称</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D9C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FE1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查看分支（代表）机构的授权文书、开展活动方案、计划及总结等相关材料。未设立分支（代表）机构不扣分</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B96AF9">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1A23E3">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nil"/>
              <w:bottom w:val="single" w:color="000000" w:sz="4" w:space="0"/>
              <w:right w:val="single" w:color="000000" w:sz="4" w:space="0"/>
            </w:tcBorders>
            <w:shd w:val="clear" w:color="auto" w:fill="auto"/>
            <w:noWrap/>
            <w:vAlign w:val="center"/>
          </w:tcPr>
          <w:p w14:paraId="49201C19">
            <w:pPr>
              <w:jc w:val="center"/>
              <w:rPr>
                <w:rFonts w:hint="eastAsia" w:ascii="宋体" w:hAnsi="宋体" w:eastAsia="宋体" w:cs="宋体"/>
                <w:i w:val="0"/>
                <w:iCs w:val="0"/>
                <w:color w:val="000000"/>
                <w:sz w:val="24"/>
                <w:szCs w:val="24"/>
                <w:u w:val="none"/>
              </w:rPr>
            </w:pPr>
          </w:p>
        </w:tc>
      </w:tr>
      <w:tr w14:paraId="034A3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BFF43">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56BBB">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5240B">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CCD9C">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nil"/>
            </w:tcBorders>
            <w:shd w:val="clear" w:color="auto" w:fill="auto"/>
            <w:vAlign w:val="center"/>
          </w:tcPr>
          <w:p w14:paraId="1E933454">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1A266">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1734AE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超出授权范围开展活动，或未冠本社会团体全称</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06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84287">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20AF3">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B8938">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8D116A4">
            <w:pPr>
              <w:jc w:val="center"/>
              <w:rPr>
                <w:rFonts w:hint="eastAsia" w:ascii="宋体" w:hAnsi="宋体" w:eastAsia="宋体" w:cs="宋体"/>
                <w:i w:val="0"/>
                <w:iCs w:val="0"/>
                <w:color w:val="000000"/>
                <w:sz w:val="24"/>
                <w:szCs w:val="24"/>
                <w:u w:val="none"/>
              </w:rPr>
            </w:pPr>
          </w:p>
        </w:tc>
      </w:tr>
      <w:tr w14:paraId="3FA3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AF6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69F4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内部治理  (350分）</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9D9A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组织机构  （90分）</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0549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分支（代表）机构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(10分）</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6D0F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发展会员情况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320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4C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根据授权发展会员，且不重复收取会费</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B7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D37D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查看分支（代表）机构的授权文书、会员名册等相关材料。未设立分支（代表）机构不扣分</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AF477C">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149EE9">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434C7">
            <w:pPr>
              <w:jc w:val="center"/>
              <w:rPr>
                <w:rFonts w:hint="eastAsia" w:ascii="宋体" w:hAnsi="宋体" w:eastAsia="宋体" w:cs="宋体"/>
                <w:i w:val="0"/>
                <w:iCs w:val="0"/>
                <w:color w:val="000000"/>
                <w:sz w:val="24"/>
                <w:szCs w:val="24"/>
                <w:u w:val="none"/>
              </w:rPr>
            </w:pPr>
          </w:p>
        </w:tc>
      </w:tr>
      <w:tr w14:paraId="07294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2ABCF">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380C7">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6C130">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E5A7C">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2FFB4">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02467">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8B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未经授权发展会员或重复收取会费</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5D3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379B2">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02B4F">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4311A">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E354F">
            <w:pPr>
              <w:jc w:val="center"/>
              <w:rPr>
                <w:rFonts w:hint="eastAsia" w:ascii="宋体" w:hAnsi="宋体" w:eastAsia="宋体" w:cs="宋体"/>
                <w:i w:val="0"/>
                <w:iCs w:val="0"/>
                <w:color w:val="000000"/>
                <w:sz w:val="24"/>
                <w:szCs w:val="24"/>
                <w:u w:val="none"/>
              </w:rPr>
            </w:pPr>
          </w:p>
        </w:tc>
      </w:tr>
      <w:tr w14:paraId="2D92C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170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E350C">
            <w:pPr>
              <w:jc w:val="center"/>
              <w:rPr>
                <w:rFonts w:hint="eastAsia" w:ascii="宋体" w:hAnsi="宋体" w:eastAsia="宋体" w:cs="宋体"/>
                <w:i w:val="0"/>
                <w:iCs w:val="0"/>
                <w:color w:val="000000"/>
                <w:sz w:val="24"/>
                <w:szCs w:val="24"/>
                <w:u w:val="none"/>
              </w:rPr>
            </w:pP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77D5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人力资源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(35分）</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46A1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工作人员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(10分）</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165E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工作人员数量情况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E249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7A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专职人员数量在2人（含）以上</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34C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4A98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专职工作人员：与本单位签订劳动合同，领取工资，缴纳社保的人员。查看工资单、劳动合同、社保缴纳情况</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90A7E8">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FCABB7">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12419">
            <w:pPr>
              <w:jc w:val="center"/>
              <w:rPr>
                <w:rFonts w:hint="eastAsia" w:ascii="宋体" w:hAnsi="宋体" w:eastAsia="宋体" w:cs="宋体"/>
                <w:i w:val="0"/>
                <w:iCs w:val="0"/>
                <w:color w:val="000000"/>
                <w:sz w:val="24"/>
                <w:szCs w:val="24"/>
                <w:u w:val="none"/>
              </w:rPr>
            </w:pPr>
          </w:p>
        </w:tc>
      </w:tr>
      <w:tr w14:paraId="252FA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A10BE">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3BB63">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AFB0C">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81441">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2784B">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D64C6">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8FB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专职人员数量在2人以下</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1E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7CD66">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84455">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049F6">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75F8C">
            <w:pPr>
              <w:jc w:val="center"/>
              <w:rPr>
                <w:rFonts w:hint="eastAsia" w:ascii="宋体" w:hAnsi="宋体" w:eastAsia="宋体" w:cs="宋体"/>
                <w:i w:val="0"/>
                <w:iCs w:val="0"/>
                <w:color w:val="000000"/>
                <w:sz w:val="24"/>
                <w:szCs w:val="24"/>
                <w:u w:val="none"/>
              </w:rPr>
            </w:pPr>
          </w:p>
        </w:tc>
      </w:tr>
      <w:tr w14:paraId="75AE9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6A449">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FEDA1">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CED63">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91216">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A0E6F">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A906B">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757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无专职人员</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8F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2C9C8">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F5024">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8B098">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9A62B">
            <w:pPr>
              <w:jc w:val="center"/>
              <w:rPr>
                <w:rFonts w:hint="eastAsia" w:ascii="宋体" w:hAnsi="宋体" w:eastAsia="宋体" w:cs="宋体"/>
                <w:i w:val="0"/>
                <w:iCs w:val="0"/>
                <w:color w:val="000000"/>
                <w:sz w:val="24"/>
                <w:szCs w:val="24"/>
                <w:u w:val="none"/>
              </w:rPr>
            </w:pPr>
          </w:p>
        </w:tc>
      </w:tr>
      <w:tr w14:paraId="75DA8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58F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144B1">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0C3FB">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7FA8C">
            <w:pPr>
              <w:jc w:val="center"/>
              <w:rPr>
                <w:rFonts w:hint="eastAsia" w:ascii="宋体" w:hAnsi="宋体" w:eastAsia="宋体" w:cs="宋体"/>
                <w:i w:val="0"/>
                <w:iCs w:val="0"/>
                <w:color w:val="000000"/>
                <w:sz w:val="24"/>
                <w:szCs w:val="24"/>
                <w:u w:val="none"/>
              </w:rPr>
            </w:pP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85FC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工作人员年龄结构情况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75D7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F8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45岁以下人员比例超60%（含）</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A3F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8A5C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查看工作人员花名册等相关资料</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5B6FA2">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35E36F">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BC451">
            <w:pPr>
              <w:jc w:val="center"/>
              <w:rPr>
                <w:rFonts w:hint="eastAsia" w:ascii="宋体" w:hAnsi="宋体" w:eastAsia="宋体" w:cs="宋体"/>
                <w:i w:val="0"/>
                <w:iCs w:val="0"/>
                <w:color w:val="000000"/>
                <w:sz w:val="24"/>
                <w:szCs w:val="24"/>
                <w:u w:val="none"/>
              </w:rPr>
            </w:pPr>
          </w:p>
        </w:tc>
      </w:tr>
      <w:tr w14:paraId="124C8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8AD8A">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B3688">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B525F">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6FB99">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A5B41">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E0B71">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4BA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45岁以下人员比例20%（含）-60%</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9D3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D9873">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2C8E6">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F362B">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E0FB8">
            <w:pPr>
              <w:jc w:val="center"/>
              <w:rPr>
                <w:rFonts w:hint="eastAsia" w:ascii="宋体" w:hAnsi="宋体" w:eastAsia="宋体" w:cs="宋体"/>
                <w:i w:val="0"/>
                <w:iCs w:val="0"/>
                <w:color w:val="000000"/>
                <w:sz w:val="24"/>
                <w:szCs w:val="24"/>
                <w:u w:val="none"/>
              </w:rPr>
            </w:pPr>
          </w:p>
        </w:tc>
      </w:tr>
      <w:tr w14:paraId="6067F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6ED81">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E5EAC">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8AFAF">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4E55F">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2A349">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A6169">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A19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45岁以下人员比例20%以下。</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CD4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8463B">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32B2D">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AFC82">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29A19">
            <w:pPr>
              <w:jc w:val="center"/>
              <w:rPr>
                <w:rFonts w:hint="eastAsia" w:ascii="宋体" w:hAnsi="宋体" w:eastAsia="宋体" w:cs="宋体"/>
                <w:i w:val="0"/>
                <w:iCs w:val="0"/>
                <w:color w:val="000000"/>
                <w:sz w:val="24"/>
                <w:szCs w:val="24"/>
                <w:u w:val="none"/>
              </w:rPr>
            </w:pPr>
          </w:p>
        </w:tc>
      </w:tr>
      <w:tr w14:paraId="23E42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0AC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BA921">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40711">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BCCA9">
            <w:pPr>
              <w:jc w:val="center"/>
              <w:rPr>
                <w:rFonts w:hint="eastAsia" w:ascii="宋体" w:hAnsi="宋体" w:eastAsia="宋体" w:cs="宋体"/>
                <w:i w:val="0"/>
                <w:iCs w:val="0"/>
                <w:color w:val="000000"/>
                <w:sz w:val="24"/>
                <w:szCs w:val="24"/>
                <w:u w:val="none"/>
              </w:rPr>
            </w:pP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0C53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工作人员学历情况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6FE3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F0C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专职工作人员本科及以上学历（中级以上职称）达到50%及以上</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520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33D4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查看工作人员学历证书（职称证书）材料</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88F6D1">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F62A4B">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08E7F">
            <w:pPr>
              <w:jc w:val="center"/>
              <w:rPr>
                <w:rFonts w:hint="eastAsia" w:ascii="宋体" w:hAnsi="宋体" w:eastAsia="宋体" w:cs="宋体"/>
                <w:i w:val="0"/>
                <w:iCs w:val="0"/>
                <w:color w:val="000000"/>
                <w:sz w:val="24"/>
                <w:szCs w:val="24"/>
                <w:u w:val="none"/>
              </w:rPr>
            </w:pPr>
          </w:p>
        </w:tc>
      </w:tr>
      <w:tr w14:paraId="3F072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35202">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1FC60">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FEB33">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A6F8E">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5F6AD">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F3C4C">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CE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专职工作人员本科及以上学历（中级及以上职称）达到40%～49%</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9A1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13A32">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70CED">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06B08">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7A25F">
            <w:pPr>
              <w:jc w:val="center"/>
              <w:rPr>
                <w:rFonts w:hint="eastAsia" w:ascii="宋体" w:hAnsi="宋体" w:eastAsia="宋体" w:cs="宋体"/>
                <w:i w:val="0"/>
                <w:iCs w:val="0"/>
                <w:color w:val="000000"/>
                <w:sz w:val="24"/>
                <w:szCs w:val="24"/>
                <w:u w:val="none"/>
              </w:rPr>
            </w:pPr>
          </w:p>
        </w:tc>
      </w:tr>
      <w:tr w14:paraId="65DC0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A4AA4">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4B45C">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13AA7">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24909">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97607">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C2F63">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5A6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专职工作人员本科及以上学历（中级及以上职称）达到30%～39%</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4D9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ED272">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6AE34">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68372">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1946E">
            <w:pPr>
              <w:jc w:val="center"/>
              <w:rPr>
                <w:rFonts w:hint="eastAsia" w:ascii="宋体" w:hAnsi="宋体" w:eastAsia="宋体" w:cs="宋体"/>
                <w:i w:val="0"/>
                <w:iCs w:val="0"/>
                <w:color w:val="000000"/>
                <w:sz w:val="24"/>
                <w:szCs w:val="24"/>
                <w:u w:val="none"/>
              </w:rPr>
            </w:pPr>
          </w:p>
        </w:tc>
      </w:tr>
      <w:tr w14:paraId="0D4D2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EB3C9">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F0ABB">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73655">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50EB9">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61E11">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57A36">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08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专职工作人员本科及以上学历（中级及以上职称）达到20%～29%</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BDD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1A06A">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E74F9">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70E86">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E74F1">
            <w:pPr>
              <w:jc w:val="center"/>
              <w:rPr>
                <w:rFonts w:hint="eastAsia" w:ascii="宋体" w:hAnsi="宋体" w:eastAsia="宋体" w:cs="宋体"/>
                <w:i w:val="0"/>
                <w:iCs w:val="0"/>
                <w:color w:val="000000"/>
                <w:sz w:val="24"/>
                <w:szCs w:val="24"/>
                <w:u w:val="none"/>
              </w:rPr>
            </w:pPr>
          </w:p>
        </w:tc>
      </w:tr>
      <w:tr w14:paraId="6C225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6B58A">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B2F13">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35FF7">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71E34">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D68A2">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785E9">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B19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专职工作人员本科及以上学历（中级及以上职称）不足20%</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77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1CD13">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E7C6F">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335D1">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E5D38">
            <w:pPr>
              <w:jc w:val="center"/>
              <w:rPr>
                <w:rFonts w:hint="eastAsia" w:ascii="宋体" w:hAnsi="宋体" w:eastAsia="宋体" w:cs="宋体"/>
                <w:i w:val="0"/>
                <w:iCs w:val="0"/>
                <w:color w:val="000000"/>
                <w:sz w:val="24"/>
                <w:szCs w:val="24"/>
                <w:u w:val="none"/>
              </w:rPr>
            </w:pPr>
          </w:p>
        </w:tc>
      </w:tr>
      <w:tr w14:paraId="1A9F5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051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43DB8">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30029">
            <w:pPr>
              <w:jc w:val="center"/>
              <w:rPr>
                <w:rFonts w:hint="eastAsia" w:ascii="宋体" w:hAnsi="宋体" w:eastAsia="宋体" w:cs="宋体"/>
                <w:i w:val="0"/>
                <w:iCs w:val="0"/>
                <w:color w:val="000000"/>
                <w:sz w:val="24"/>
                <w:szCs w:val="24"/>
                <w:u w:val="none"/>
              </w:rPr>
            </w:pP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C99B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人事管理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(25分）</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6CB5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聘用情况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2971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24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制定完善的工作人员聘用制度，且落实情况好</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274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B833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查看聘用制度及落实情况</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1B6688">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DACA6">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40A77">
            <w:pPr>
              <w:jc w:val="center"/>
              <w:rPr>
                <w:rFonts w:hint="eastAsia" w:ascii="宋体" w:hAnsi="宋体" w:eastAsia="宋体" w:cs="宋体"/>
                <w:i w:val="0"/>
                <w:iCs w:val="0"/>
                <w:color w:val="000000"/>
                <w:sz w:val="24"/>
                <w:szCs w:val="24"/>
                <w:u w:val="none"/>
              </w:rPr>
            </w:pPr>
          </w:p>
        </w:tc>
      </w:tr>
      <w:tr w14:paraId="235A7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E95DB">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707C1">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85E8B">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30789">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26225">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BC98E">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A22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制定完善的工作人员聘用制度，但落实情况一般</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61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799B5">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256B7">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23FD9">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51200">
            <w:pPr>
              <w:jc w:val="center"/>
              <w:rPr>
                <w:rFonts w:hint="eastAsia" w:ascii="宋体" w:hAnsi="宋体" w:eastAsia="宋体" w:cs="宋体"/>
                <w:i w:val="0"/>
                <w:iCs w:val="0"/>
                <w:color w:val="000000"/>
                <w:sz w:val="24"/>
                <w:szCs w:val="24"/>
                <w:u w:val="none"/>
              </w:rPr>
            </w:pPr>
          </w:p>
        </w:tc>
      </w:tr>
      <w:tr w14:paraId="40C3C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4DD9E">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C6031">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FC67C">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738B0">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65EA9">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6C495">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2B6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未制定工作人员聘用制度或未落实</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81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834E8">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635A4">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AA1C6">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6A0BC">
            <w:pPr>
              <w:jc w:val="center"/>
              <w:rPr>
                <w:rFonts w:hint="eastAsia" w:ascii="宋体" w:hAnsi="宋体" w:eastAsia="宋体" w:cs="宋体"/>
                <w:i w:val="0"/>
                <w:iCs w:val="0"/>
                <w:color w:val="000000"/>
                <w:sz w:val="24"/>
                <w:szCs w:val="24"/>
                <w:u w:val="none"/>
              </w:rPr>
            </w:pPr>
          </w:p>
        </w:tc>
      </w:tr>
      <w:tr w14:paraId="1331E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56F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5EF8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内部治理  (350分）</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E962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人力资源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(35分）</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5134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人事管理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(25分）</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26DB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薪酬情况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7891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15C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制定完善的薪酬管理制度，且落实情况好</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97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1C9A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查看薪酬管理制度及落实情况</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6BE722">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A85C95">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40D38">
            <w:pPr>
              <w:jc w:val="center"/>
              <w:rPr>
                <w:rFonts w:hint="eastAsia" w:ascii="宋体" w:hAnsi="宋体" w:eastAsia="宋体" w:cs="宋体"/>
                <w:i w:val="0"/>
                <w:iCs w:val="0"/>
                <w:color w:val="000000"/>
                <w:sz w:val="24"/>
                <w:szCs w:val="24"/>
                <w:u w:val="none"/>
              </w:rPr>
            </w:pPr>
          </w:p>
        </w:tc>
      </w:tr>
      <w:tr w14:paraId="7CFD9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92707">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715D0">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8F90C">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2FDF1">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5F859">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39985">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79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制定完善的薪酬管理制度，但落实情况一般</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9F3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B33B1">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6AFD0">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3270D">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3E987">
            <w:pPr>
              <w:jc w:val="center"/>
              <w:rPr>
                <w:rFonts w:hint="eastAsia" w:ascii="宋体" w:hAnsi="宋体" w:eastAsia="宋体" w:cs="宋体"/>
                <w:i w:val="0"/>
                <w:iCs w:val="0"/>
                <w:color w:val="000000"/>
                <w:sz w:val="24"/>
                <w:szCs w:val="24"/>
                <w:u w:val="none"/>
              </w:rPr>
            </w:pPr>
          </w:p>
        </w:tc>
      </w:tr>
      <w:tr w14:paraId="7F4A2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6FBBE">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78034">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9FF2C">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724A5">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09CF0">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8B0F6">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18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未制定薪酬管理制度或没有落实</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8A6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C3678">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C48E5">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CC7B9">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FD97F">
            <w:pPr>
              <w:jc w:val="center"/>
              <w:rPr>
                <w:rFonts w:hint="eastAsia" w:ascii="宋体" w:hAnsi="宋体" w:eastAsia="宋体" w:cs="宋体"/>
                <w:i w:val="0"/>
                <w:iCs w:val="0"/>
                <w:color w:val="000000"/>
                <w:sz w:val="24"/>
                <w:szCs w:val="24"/>
                <w:u w:val="none"/>
              </w:rPr>
            </w:pPr>
          </w:p>
        </w:tc>
      </w:tr>
      <w:tr w14:paraId="12D12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BDE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99EB8">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08789">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7A87A">
            <w:pPr>
              <w:jc w:val="center"/>
              <w:rPr>
                <w:rFonts w:hint="eastAsia" w:ascii="宋体" w:hAnsi="宋体" w:eastAsia="宋体" w:cs="宋体"/>
                <w:i w:val="0"/>
                <w:iCs w:val="0"/>
                <w:color w:val="000000"/>
                <w:sz w:val="24"/>
                <w:szCs w:val="24"/>
                <w:u w:val="none"/>
              </w:rPr>
            </w:pP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E948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人员培训情况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D500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3C8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近三年，专职工作人员人均参加社会组织相关业务培训达3次及以上</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9A8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9DA8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查看参加社会组织培训、自身组织培训的相关材料</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0227DE">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DBC69E">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41B4F">
            <w:pPr>
              <w:jc w:val="center"/>
              <w:rPr>
                <w:rFonts w:hint="eastAsia" w:ascii="宋体" w:hAnsi="宋体" w:eastAsia="宋体" w:cs="宋体"/>
                <w:i w:val="0"/>
                <w:iCs w:val="0"/>
                <w:color w:val="000000"/>
                <w:sz w:val="24"/>
                <w:szCs w:val="24"/>
                <w:u w:val="none"/>
              </w:rPr>
            </w:pPr>
          </w:p>
        </w:tc>
      </w:tr>
      <w:tr w14:paraId="6C785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57A1C">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A64E1">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0E349">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AA3BF">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F81DD">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B831F">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7D9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近三年，专职工作人员人均参加社会组织相关业务培训2次</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B6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886C9">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AB46E">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B6D08">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23281">
            <w:pPr>
              <w:jc w:val="center"/>
              <w:rPr>
                <w:rFonts w:hint="eastAsia" w:ascii="宋体" w:hAnsi="宋体" w:eastAsia="宋体" w:cs="宋体"/>
                <w:i w:val="0"/>
                <w:iCs w:val="0"/>
                <w:color w:val="000000"/>
                <w:sz w:val="24"/>
                <w:szCs w:val="24"/>
                <w:u w:val="none"/>
              </w:rPr>
            </w:pPr>
          </w:p>
        </w:tc>
      </w:tr>
      <w:tr w14:paraId="672FE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43136">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0C150">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68C95">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2C03D">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2B5B4">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E706D">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E2EF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近三年，专职工作人员人均参加社会组织相关业务培训1次</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33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B559D">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8F848">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74C82">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63818">
            <w:pPr>
              <w:jc w:val="center"/>
              <w:rPr>
                <w:rFonts w:hint="eastAsia" w:ascii="宋体" w:hAnsi="宋体" w:eastAsia="宋体" w:cs="宋体"/>
                <w:i w:val="0"/>
                <w:iCs w:val="0"/>
                <w:color w:val="000000"/>
                <w:sz w:val="24"/>
                <w:szCs w:val="24"/>
                <w:u w:val="none"/>
              </w:rPr>
            </w:pPr>
          </w:p>
        </w:tc>
      </w:tr>
      <w:tr w14:paraId="6ABE4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506D0">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03D1D">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3CB31">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DF106">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B6798">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6BFE4">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E9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近三年，专职工作人员没有参加社会组织相关业务培训</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6B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FEEA5">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6A3E9">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8B8AC">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C1D34">
            <w:pPr>
              <w:jc w:val="center"/>
              <w:rPr>
                <w:rFonts w:hint="eastAsia" w:ascii="宋体" w:hAnsi="宋体" w:eastAsia="宋体" w:cs="宋体"/>
                <w:i w:val="0"/>
                <w:iCs w:val="0"/>
                <w:color w:val="000000"/>
                <w:sz w:val="24"/>
                <w:szCs w:val="24"/>
                <w:u w:val="none"/>
              </w:rPr>
            </w:pPr>
          </w:p>
        </w:tc>
      </w:tr>
      <w:tr w14:paraId="653C9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503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45BC0">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9C52A">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5E18D">
            <w:pPr>
              <w:jc w:val="center"/>
              <w:rPr>
                <w:rFonts w:hint="eastAsia" w:ascii="宋体" w:hAnsi="宋体" w:eastAsia="宋体" w:cs="宋体"/>
                <w:i w:val="0"/>
                <w:iCs w:val="0"/>
                <w:color w:val="000000"/>
                <w:sz w:val="24"/>
                <w:szCs w:val="24"/>
                <w:u w:val="none"/>
              </w:rPr>
            </w:pP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943F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劳动合同情况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9D00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A6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与所有专职工作人员签订劳动合同</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6F4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AEBE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查看工作人员花名册、工资表、劳动合同等资料。</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5E551A">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4AD1FA">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55C1F">
            <w:pPr>
              <w:jc w:val="center"/>
              <w:rPr>
                <w:rFonts w:hint="eastAsia" w:ascii="宋体" w:hAnsi="宋体" w:eastAsia="宋体" w:cs="宋体"/>
                <w:i w:val="0"/>
                <w:iCs w:val="0"/>
                <w:color w:val="000000"/>
                <w:sz w:val="24"/>
                <w:szCs w:val="24"/>
                <w:u w:val="none"/>
              </w:rPr>
            </w:pPr>
          </w:p>
        </w:tc>
      </w:tr>
      <w:tr w14:paraId="2ED47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22393">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41090">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6C4C0">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D054F">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9E0ED">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C400D">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80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与部分或未与专职工作人员签订劳动合同</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C2B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B807F">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ACFF3">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6E5AE">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2BB5A">
            <w:pPr>
              <w:jc w:val="center"/>
              <w:rPr>
                <w:rFonts w:hint="eastAsia" w:ascii="宋体" w:hAnsi="宋体" w:eastAsia="宋体" w:cs="宋体"/>
                <w:i w:val="0"/>
                <w:iCs w:val="0"/>
                <w:color w:val="000000"/>
                <w:sz w:val="24"/>
                <w:szCs w:val="24"/>
                <w:u w:val="none"/>
              </w:rPr>
            </w:pPr>
          </w:p>
        </w:tc>
      </w:tr>
      <w:tr w14:paraId="51933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E3B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7A33A">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91C57">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39D8B">
            <w:pPr>
              <w:jc w:val="center"/>
              <w:rPr>
                <w:rFonts w:hint="eastAsia" w:ascii="宋体" w:hAnsi="宋体" w:eastAsia="宋体" w:cs="宋体"/>
                <w:i w:val="0"/>
                <w:iCs w:val="0"/>
                <w:color w:val="000000"/>
                <w:sz w:val="24"/>
                <w:szCs w:val="24"/>
                <w:u w:val="none"/>
              </w:rPr>
            </w:pP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20CA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社会保障情况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0DEC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C9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为所有专职工作人员缴纳五险一金</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252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6276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查看工资表、劳动合同、社会保险及住房公积金缴纳记录等资料</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5BACCB">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185A74">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99309">
            <w:pPr>
              <w:jc w:val="center"/>
              <w:rPr>
                <w:rFonts w:hint="eastAsia" w:ascii="宋体" w:hAnsi="宋体" w:eastAsia="宋体" w:cs="宋体"/>
                <w:i w:val="0"/>
                <w:iCs w:val="0"/>
                <w:color w:val="000000"/>
                <w:sz w:val="24"/>
                <w:szCs w:val="24"/>
                <w:u w:val="none"/>
              </w:rPr>
            </w:pPr>
          </w:p>
        </w:tc>
      </w:tr>
      <w:tr w14:paraId="7183E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3E3FC">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B1341">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D3870">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B340F">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0DF06">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12899">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484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为所有专职工作人员缴纳五险，但未缴纳住房公积金</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4A9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96E0F">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ACBAD">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DF6ED">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FCB0B">
            <w:pPr>
              <w:jc w:val="center"/>
              <w:rPr>
                <w:rFonts w:hint="eastAsia" w:ascii="宋体" w:hAnsi="宋体" w:eastAsia="宋体" w:cs="宋体"/>
                <w:i w:val="0"/>
                <w:iCs w:val="0"/>
                <w:color w:val="000000"/>
                <w:sz w:val="24"/>
                <w:szCs w:val="24"/>
                <w:u w:val="none"/>
              </w:rPr>
            </w:pPr>
          </w:p>
        </w:tc>
      </w:tr>
      <w:tr w14:paraId="4FCD8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994E4">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8C6B0">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F8227">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D6DFB">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69C77">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09C4E">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E7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为部分或未为专职工作人员缴纳五险</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516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63092">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08404">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6E9B0">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28497">
            <w:pPr>
              <w:jc w:val="center"/>
              <w:rPr>
                <w:rFonts w:hint="eastAsia" w:ascii="宋体" w:hAnsi="宋体" w:eastAsia="宋体" w:cs="宋体"/>
                <w:i w:val="0"/>
                <w:iCs w:val="0"/>
                <w:color w:val="000000"/>
                <w:sz w:val="24"/>
                <w:szCs w:val="24"/>
                <w:u w:val="none"/>
              </w:rPr>
            </w:pPr>
          </w:p>
        </w:tc>
      </w:tr>
      <w:tr w14:paraId="53F22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9CE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4A59B">
            <w:pPr>
              <w:jc w:val="center"/>
              <w:rPr>
                <w:rFonts w:hint="eastAsia" w:ascii="宋体" w:hAnsi="宋体" w:eastAsia="宋体" w:cs="宋体"/>
                <w:i w:val="0"/>
                <w:iCs w:val="0"/>
                <w:color w:val="000000"/>
                <w:sz w:val="24"/>
                <w:szCs w:val="24"/>
                <w:u w:val="none"/>
              </w:rPr>
            </w:pP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4FFD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领导班子建设            (25分）</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D669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(25分）</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477A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党政领导干部（含退离休）兼任负责人情况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8122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988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按规定履行兼职报批手续</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A7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600D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查看负责人中党政领导干部（含退离休）兼任负责情况及相关兼职审批手续。负责人包括会长、副会长、秘书长</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5C75E7">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8ACCAC">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5198B">
            <w:pPr>
              <w:jc w:val="center"/>
              <w:rPr>
                <w:rFonts w:hint="eastAsia" w:ascii="宋体" w:hAnsi="宋体" w:eastAsia="宋体" w:cs="宋体"/>
                <w:i w:val="0"/>
                <w:iCs w:val="0"/>
                <w:color w:val="000000"/>
                <w:sz w:val="24"/>
                <w:szCs w:val="24"/>
                <w:u w:val="none"/>
              </w:rPr>
            </w:pPr>
          </w:p>
        </w:tc>
      </w:tr>
      <w:tr w14:paraId="339AC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1AA40">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2D292">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3BCF5">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AB6E9">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72F15">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FC16E">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67F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未按规定履行兼职报批手续</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21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7CEED">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02246">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5483B">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08BDB">
            <w:pPr>
              <w:jc w:val="center"/>
              <w:rPr>
                <w:rFonts w:hint="eastAsia" w:ascii="宋体" w:hAnsi="宋体" w:eastAsia="宋体" w:cs="宋体"/>
                <w:i w:val="0"/>
                <w:iCs w:val="0"/>
                <w:color w:val="000000"/>
                <w:sz w:val="24"/>
                <w:szCs w:val="24"/>
                <w:u w:val="none"/>
              </w:rPr>
            </w:pPr>
          </w:p>
        </w:tc>
      </w:tr>
      <w:tr w14:paraId="0894A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E58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5D8DD">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1A4CB">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E5121">
            <w:pPr>
              <w:jc w:val="center"/>
              <w:rPr>
                <w:rFonts w:hint="eastAsia" w:ascii="宋体" w:hAnsi="宋体" w:eastAsia="宋体" w:cs="宋体"/>
                <w:i w:val="0"/>
                <w:iCs w:val="0"/>
                <w:color w:val="000000"/>
                <w:sz w:val="24"/>
                <w:szCs w:val="24"/>
                <w:u w:val="none"/>
              </w:rPr>
            </w:pP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832E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产生程序情况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9516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C47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负责人按照章程规定选举产生</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291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5F6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查看相关会议的出席人数、表决人数、会议纪要、会议决议等资料</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AE4493">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309325">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5EF91">
            <w:pPr>
              <w:jc w:val="center"/>
              <w:rPr>
                <w:rFonts w:hint="eastAsia" w:ascii="宋体" w:hAnsi="宋体" w:eastAsia="宋体" w:cs="宋体"/>
                <w:i w:val="0"/>
                <w:iCs w:val="0"/>
                <w:color w:val="000000"/>
                <w:sz w:val="24"/>
                <w:szCs w:val="24"/>
                <w:u w:val="none"/>
              </w:rPr>
            </w:pPr>
          </w:p>
        </w:tc>
      </w:tr>
      <w:tr w14:paraId="662FD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12027">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91123">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C638E">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DE767">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C637D">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E20FC">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96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负责人未按章程规定选举产生</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545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0DF08">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E67F5">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1ABF9">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13C99">
            <w:pPr>
              <w:jc w:val="center"/>
              <w:rPr>
                <w:rFonts w:hint="eastAsia" w:ascii="宋体" w:hAnsi="宋体" w:eastAsia="宋体" w:cs="宋体"/>
                <w:i w:val="0"/>
                <w:iCs w:val="0"/>
                <w:color w:val="000000"/>
                <w:sz w:val="24"/>
                <w:szCs w:val="24"/>
                <w:u w:val="none"/>
              </w:rPr>
            </w:pPr>
          </w:p>
        </w:tc>
      </w:tr>
      <w:tr w14:paraId="42239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E1F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8827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内部治理  (350分）</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207A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领导班子      建设      (25分）</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7CC0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(25分）</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1091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任职条件情况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B164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829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任职年龄和届期符合规定要求</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10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207A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查看负责人年龄和届期情况</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34ED8B">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FADC7B">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nil"/>
              <w:bottom w:val="single" w:color="000000" w:sz="4" w:space="0"/>
              <w:right w:val="single" w:color="000000" w:sz="4" w:space="0"/>
            </w:tcBorders>
            <w:shd w:val="clear" w:color="auto" w:fill="auto"/>
            <w:noWrap/>
            <w:vAlign w:val="center"/>
          </w:tcPr>
          <w:p w14:paraId="4127B2DF">
            <w:pPr>
              <w:jc w:val="center"/>
              <w:rPr>
                <w:rFonts w:hint="eastAsia" w:ascii="宋体" w:hAnsi="宋体" w:eastAsia="宋体" w:cs="宋体"/>
                <w:i w:val="0"/>
                <w:iCs w:val="0"/>
                <w:color w:val="000000"/>
                <w:sz w:val="24"/>
                <w:szCs w:val="24"/>
                <w:u w:val="none"/>
              </w:rPr>
            </w:pPr>
          </w:p>
        </w:tc>
      </w:tr>
      <w:tr w14:paraId="7A82F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0E9A8">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8B505">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089BF">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A9AE2">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28696">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89DEB">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4BD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任职年龄和届期不符合规定要求</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E0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C8D62">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2E7AC">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69BA9">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17DED642">
            <w:pPr>
              <w:jc w:val="center"/>
              <w:rPr>
                <w:rFonts w:hint="eastAsia" w:ascii="宋体" w:hAnsi="宋体" w:eastAsia="宋体" w:cs="宋体"/>
                <w:i w:val="0"/>
                <w:iCs w:val="0"/>
                <w:color w:val="000000"/>
                <w:sz w:val="24"/>
                <w:szCs w:val="24"/>
                <w:u w:val="none"/>
              </w:rPr>
            </w:pPr>
          </w:p>
        </w:tc>
      </w:tr>
      <w:tr w14:paraId="6D9C0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E4C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E4F1C">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F258C">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ED69E">
            <w:pPr>
              <w:jc w:val="center"/>
              <w:rPr>
                <w:rFonts w:hint="eastAsia" w:ascii="宋体" w:hAnsi="宋体" w:eastAsia="宋体" w:cs="宋体"/>
                <w:i w:val="0"/>
                <w:iCs w:val="0"/>
                <w:color w:val="000000"/>
                <w:sz w:val="24"/>
                <w:szCs w:val="24"/>
                <w:u w:val="none"/>
              </w:rPr>
            </w:pP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41F3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专兼职情况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9C9D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F7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秘书长专职</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46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0BBA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查看产生秘书长的会议纪要等相关证明材料。</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12146E">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EE9BD1">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nil"/>
              <w:bottom w:val="single" w:color="000000" w:sz="4" w:space="0"/>
              <w:right w:val="single" w:color="000000" w:sz="4" w:space="0"/>
            </w:tcBorders>
            <w:shd w:val="clear" w:color="auto" w:fill="auto"/>
            <w:noWrap/>
            <w:vAlign w:val="center"/>
          </w:tcPr>
          <w:p w14:paraId="0C87E438">
            <w:pPr>
              <w:jc w:val="center"/>
              <w:rPr>
                <w:rFonts w:hint="eastAsia" w:ascii="宋体" w:hAnsi="宋体" w:eastAsia="宋体" w:cs="宋体"/>
                <w:i w:val="0"/>
                <w:iCs w:val="0"/>
                <w:color w:val="000000"/>
                <w:sz w:val="24"/>
                <w:szCs w:val="24"/>
                <w:u w:val="none"/>
              </w:rPr>
            </w:pPr>
          </w:p>
        </w:tc>
      </w:tr>
      <w:tr w14:paraId="485AC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32B98">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6AB88">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409FC">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8584A">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DF564">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0F0ED">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E46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秘书长非专职</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59A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470B5">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A5741">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F57C3">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B9836D2">
            <w:pPr>
              <w:jc w:val="center"/>
              <w:rPr>
                <w:rFonts w:hint="eastAsia" w:ascii="宋体" w:hAnsi="宋体" w:eastAsia="宋体" w:cs="宋体"/>
                <w:i w:val="0"/>
                <w:iCs w:val="0"/>
                <w:color w:val="000000"/>
                <w:sz w:val="24"/>
                <w:szCs w:val="24"/>
                <w:u w:val="none"/>
              </w:rPr>
            </w:pPr>
          </w:p>
        </w:tc>
      </w:tr>
      <w:tr w14:paraId="3A855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A08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ED1A8">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618F5">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3EE46">
            <w:pPr>
              <w:jc w:val="center"/>
              <w:rPr>
                <w:rFonts w:hint="eastAsia" w:ascii="宋体" w:hAnsi="宋体" w:eastAsia="宋体" w:cs="宋体"/>
                <w:i w:val="0"/>
                <w:iCs w:val="0"/>
                <w:color w:val="000000"/>
                <w:sz w:val="24"/>
                <w:szCs w:val="24"/>
                <w:u w:val="none"/>
              </w:rPr>
            </w:pP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3D6B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绩效考核情况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7CDF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AD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制定并执行主要负责人绩效考核制度，且考核结果优秀</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411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F76D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查看主要负责人绩效考核制度，对主要负责人进行年度绩效考核等相关证明材料</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8119CC">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8609BC">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nil"/>
              <w:bottom w:val="single" w:color="000000" w:sz="4" w:space="0"/>
              <w:right w:val="single" w:color="000000" w:sz="4" w:space="0"/>
            </w:tcBorders>
            <w:shd w:val="clear" w:color="auto" w:fill="auto"/>
            <w:noWrap/>
            <w:vAlign w:val="center"/>
          </w:tcPr>
          <w:p w14:paraId="1D0B5F3B">
            <w:pPr>
              <w:jc w:val="center"/>
              <w:rPr>
                <w:rFonts w:hint="eastAsia" w:ascii="宋体" w:hAnsi="宋体" w:eastAsia="宋体" w:cs="宋体"/>
                <w:i w:val="0"/>
                <w:iCs w:val="0"/>
                <w:color w:val="000000"/>
                <w:sz w:val="24"/>
                <w:szCs w:val="24"/>
                <w:u w:val="none"/>
              </w:rPr>
            </w:pPr>
          </w:p>
        </w:tc>
      </w:tr>
      <w:tr w14:paraId="7F546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3F1F2">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88C70">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C8C32">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612EB">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FB49E">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B7911">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E30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制定并执行主要负责人绩效考核制度，且考核结果良好</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0D8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38CA3">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80CB2">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AAFD3">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0F14CBE3">
            <w:pPr>
              <w:jc w:val="center"/>
              <w:rPr>
                <w:rFonts w:hint="eastAsia" w:ascii="宋体" w:hAnsi="宋体" w:eastAsia="宋体" w:cs="宋体"/>
                <w:i w:val="0"/>
                <w:iCs w:val="0"/>
                <w:color w:val="000000"/>
                <w:sz w:val="24"/>
                <w:szCs w:val="24"/>
                <w:u w:val="none"/>
              </w:rPr>
            </w:pPr>
          </w:p>
        </w:tc>
      </w:tr>
      <w:tr w14:paraId="1E8FA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F5D8E">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4B078">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BE5DE">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92150">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67F15">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D45F9">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8E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未制定主要负责人绩效考核制度或绩效考核结果为一般</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66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C749A">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CC0D7">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44293">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4A8C0542">
            <w:pPr>
              <w:jc w:val="center"/>
              <w:rPr>
                <w:rFonts w:hint="eastAsia" w:ascii="宋体" w:hAnsi="宋体" w:eastAsia="宋体" w:cs="宋体"/>
                <w:i w:val="0"/>
                <w:iCs w:val="0"/>
                <w:color w:val="000000"/>
                <w:sz w:val="24"/>
                <w:szCs w:val="24"/>
                <w:u w:val="none"/>
              </w:rPr>
            </w:pPr>
          </w:p>
        </w:tc>
      </w:tr>
      <w:tr w14:paraId="0A269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FD1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9A498">
            <w:pPr>
              <w:jc w:val="center"/>
              <w:rPr>
                <w:rFonts w:hint="eastAsia" w:ascii="宋体" w:hAnsi="宋体" w:eastAsia="宋体" w:cs="宋体"/>
                <w:i w:val="0"/>
                <w:iCs w:val="0"/>
                <w:color w:val="000000"/>
                <w:sz w:val="24"/>
                <w:szCs w:val="24"/>
                <w:u w:val="none"/>
              </w:rPr>
            </w:pP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916F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财务资产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(165分）</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446F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（25分）</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2B59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资金来源和使用情况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EFB5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40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资金来源与使用符合国家政策法规、章程规定</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F51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68C5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查看账册、会计凭证及审计报告等，严格查看参评单位是否出现以下情况：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（1）存在侵占、私分、挪用资产、发生有失公允的关联交易、违规支付佣金或回扣、违规进行资金拆借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（2）存在账外资金或小金库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（3）存在违规收费行为，包括违规接受和使用捐赠、资助，捐赠专用收据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（4）存在使用不合规凭证或票据列支费用</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543C9">
            <w:pPr>
              <w:jc w:val="center"/>
              <w:rPr>
                <w:rFonts w:hint="eastAsia" w:ascii="宋体" w:hAnsi="宋体" w:eastAsia="宋体" w:cs="宋体"/>
                <w:i w:val="0"/>
                <w:iCs w:val="0"/>
                <w:color w:val="000000"/>
                <w:sz w:val="24"/>
                <w:szCs w:val="24"/>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989E1">
            <w:pPr>
              <w:jc w:val="center"/>
              <w:rPr>
                <w:rFonts w:hint="eastAsia" w:ascii="宋体" w:hAnsi="宋体" w:eastAsia="宋体" w:cs="宋体"/>
                <w:i w:val="0"/>
                <w:iCs w:val="0"/>
                <w:color w:val="000000"/>
                <w:sz w:val="24"/>
                <w:szCs w:val="24"/>
                <w:u w:val="none"/>
              </w:rPr>
            </w:pPr>
          </w:p>
        </w:tc>
        <w:tc>
          <w:tcPr>
            <w:tcW w:w="1837" w:type="dxa"/>
            <w:tcBorders>
              <w:top w:val="single" w:color="000000" w:sz="4" w:space="0"/>
              <w:left w:val="nil"/>
              <w:bottom w:val="single" w:color="000000" w:sz="4" w:space="0"/>
              <w:right w:val="single" w:color="000000" w:sz="4" w:space="0"/>
            </w:tcBorders>
            <w:shd w:val="clear" w:color="auto" w:fill="auto"/>
            <w:noWrap/>
            <w:vAlign w:val="center"/>
          </w:tcPr>
          <w:p w14:paraId="7F8F8454">
            <w:pPr>
              <w:jc w:val="center"/>
              <w:rPr>
                <w:rFonts w:hint="eastAsia" w:ascii="宋体" w:hAnsi="宋体" w:eastAsia="宋体" w:cs="宋体"/>
                <w:i w:val="0"/>
                <w:iCs w:val="0"/>
                <w:color w:val="000000"/>
                <w:sz w:val="24"/>
                <w:szCs w:val="24"/>
                <w:u w:val="none"/>
              </w:rPr>
            </w:pPr>
          </w:p>
        </w:tc>
      </w:tr>
      <w:tr w14:paraId="2138F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4E50C">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9C5E7">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9A09A">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61E1C">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99940">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35357">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65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资金来源与使用不符合国家政策法规、章程规定</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1D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2D4C4">
            <w:pPr>
              <w:jc w:val="left"/>
              <w:rPr>
                <w:rFonts w:hint="eastAsia" w:ascii="宋体" w:hAnsi="宋体" w:eastAsia="宋体" w:cs="宋体"/>
                <w:i w:val="0"/>
                <w:iCs w:val="0"/>
                <w:color w:val="000000"/>
                <w:sz w:val="24"/>
                <w:szCs w:val="24"/>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33D0B">
            <w:pPr>
              <w:jc w:val="center"/>
              <w:rPr>
                <w:rFonts w:hint="eastAsia" w:ascii="宋体" w:hAnsi="宋体" w:eastAsia="宋体" w:cs="宋体"/>
                <w:i w:val="0"/>
                <w:iCs w:val="0"/>
                <w:color w:val="000000"/>
                <w:sz w:val="24"/>
                <w:szCs w:val="24"/>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6ACB5">
            <w:pPr>
              <w:jc w:val="center"/>
              <w:rPr>
                <w:rFonts w:hint="eastAsia" w:ascii="宋体" w:hAnsi="宋体" w:eastAsia="宋体" w:cs="宋体"/>
                <w:i w:val="0"/>
                <w:iCs w:val="0"/>
                <w:color w:val="000000"/>
                <w:sz w:val="24"/>
                <w:szCs w:val="24"/>
                <w:u w:val="none"/>
              </w:rPr>
            </w:pPr>
          </w:p>
        </w:tc>
        <w:tc>
          <w:tcPr>
            <w:tcW w:w="1837" w:type="dxa"/>
            <w:tcBorders>
              <w:top w:val="single" w:color="000000" w:sz="4" w:space="0"/>
              <w:left w:val="nil"/>
              <w:bottom w:val="single" w:color="000000" w:sz="4" w:space="0"/>
              <w:right w:val="single" w:color="000000" w:sz="4" w:space="0"/>
            </w:tcBorders>
            <w:shd w:val="clear" w:color="auto" w:fill="auto"/>
            <w:noWrap/>
            <w:vAlign w:val="center"/>
          </w:tcPr>
          <w:p w14:paraId="47AF0A34">
            <w:pPr>
              <w:jc w:val="center"/>
              <w:rPr>
                <w:rFonts w:hint="eastAsia" w:ascii="宋体" w:hAnsi="宋体" w:eastAsia="宋体" w:cs="宋体"/>
                <w:i w:val="0"/>
                <w:iCs w:val="0"/>
                <w:color w:val="000000"/>
                <w:sz w:val="24"/>
                <w:szCs w:val="24"/>
                <w:u w:val="none"/>
              </w:rPr>
            </w:pPr>
          </w:p>
        </w:tc>
      </w:tr>
      <w:tr w14:paraId="5D067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1E0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25782">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37FDD">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D34EC">
            <w:pPr>
              <w:jc w:val="center"/>
              <w:rPr>
                <w:rFonts w:hint="eastAsia" w:ascii="宋体" w:hAnsi="宋体" w:eastAsia="宋体" w:cs="宋体"/>
                <w:i w:val="0"/>
                <w:iCs w:val="0"/>
                <w:color w:val="000000"/>
                <w:sz w:val="24"/>
                <w:szCs w:val="24"/>
                <w:u w:val="none"/>
              </w:rPr>
            </w:pP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5CD4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资金列入账簿情况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9B81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D2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所有资金全部列入符合规定的单位账簿</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8C5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A4C6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查看账册、会计凭证及审计报告等相关证明材料</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F569B3">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390D5D">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nil"/>
              <w:bottom w:val="single" w:color="000000" w:sz="4" w:space="0"/>
              <w:right w:val="single" w:color="000000" w:sz="4" w:space="0"/>
            </w:tcBorders>
            <w:shd w:val="clear" w:color="auto" w:fill="auto"/>
            <w:noWrap/>
            <w:vAlign w:val="center"/>
          </w:tcPr>
          <w:p w14:paraId="63F0989D">
            <w:pPr>
              <w:jc w:val="center"/>
              <w:rPr>
                <w:rFonts w:hint="eastAsia" w:ascii="宋体" w:hAnsi="宋体" w:eastAsia="宋体" w:cs="宋体"/>
                <w:i w:val="0"/>
                <w:iCs w:val="0"/>
                <w:color w:val="000000"/>
                <w:sz w:val="24"/>
                <w:szCs w:val="24"/>
                <w:u w:val="none"/>
              </w:rPr>
            </w:pPr>
          </w:p>
        </w:tc>
      </w:tr>
      <w:tr w14:paraId="1F840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F4D1B">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C606B">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82599">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11DD1">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76635">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B2A70">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CA6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存在资金未列入符合规定的单位账簿的情况</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0C0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EBEE8">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199EB">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B6E1C">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06D9D9FB">
            <w:pPr>
              <w:jc w:val="center"/>
              <w:rPr>
                <w:rFonts w:hint="eastAsia" w:ascii="宋体" w:hAnsi="宋体" w:eastAsia="宋体" w:cs="宋体"/>
                <w:i w:val="0"/>
                <w:iCs w:val="0"/>
                <w:color w:val="000000"/>
                <w:sz w:val="24"/>
                <w:szCs w:val="24"/>
                <w:u w:val="none"/>
              </w:rPr>
            </w:pPr>
          </w:p>
        </w:tc>
      </w:tr>
      <w:tr w14:paraId="77A89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8CD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4B29C">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20CE0">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D2645">
            <w:pPr>
              <w:jc w:val="center"/>
              <w:rPr>
                <w:rFonts w:hint="eastAsia" w:ascii="宋体" w:hAnsi="宋体" w:eastAsia="宋体" w:cs="宋体"/>
                <w:i w:val="0"/>
                <w:iCs w:val="0"/>
                <w:color w:val="000000"/>
                <w:sz w:val="24"/>
                <w:szCs w:val="24"/>
                <w:u w:val="none"/>
              </w:rPr>
            </w:pP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C967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遵守税务规定情况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F689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D93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按规定办理税务登记，且按规定申报、缴纳增值税、所得税等</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C64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89C6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查看税务登记、纳税申报等相关证明材料</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E68F1A">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5DECBE">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nil"/>
              <w:bottom w:val="single" w:color="000000" w:sz="4" w:space="0"/>
              <w:right w:val="single" w:color="000000" w:sz="4" w:space="0"/>
            </w:tcBorders>
            <w:shd w:val="clear" w:color="auto" w:fill="auto"/>
            <w:noWrap/>
            <w:vAlign w:val="center"/>
          </w:tcPr>
          <w:p w14:paraId="193BDC2D">
            <w:pPr>
              <w:jc w:val="center"/>
              <w:rPr>
                <w:rFonts w:hint="eastAsia" w:ascii="宋体" w:hAnsi="宋体" w:eastAsia="宋体" w:cs="宋体"/>
                <w:i w:val="0"/>
                <w:iCs w:val="0"/>
                <w:color w:val="000000"/>
                <w:sz w:val="24"/>
                <w:szCs w:val="24"/>
                <w:u w:val="none"/>
              </w:rPr>
            </w:pPr>
          </w:p>
        </w:tc>
      </w:tr>
      <w:tr w14:paraId="273A7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5952E">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0E9B9">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EEC7A">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A62BB">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24CFB">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EA80B">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F8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未按规定办理税务登记，存在未按规定申报、缴纳的情况</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01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DBE78">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6253D">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A94E4">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057A96B">
            <w:pPr>
              <w:jc w:val="center"/>
              <w:rPr>
                <w:rFonts w:hint="eastAsia" w:ascii="宋体" w:hAnsi="宋体" w:eastAsia="宋体" w:cs="宋体"/>
                <w:i w:val="0"/>
                <w:iCs w:val="0"/>
                <w:color w:val="000000"/>
                <w:sz w:val="24"/>
                <w:szCs w:val="24"/>
                <w:u w:val="none"/>
              </w:rPr>
            </w:pPr>
          </w:p>
        </w:tc>
      </w:tr>
      <w:tr w14:paraId="7B02C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867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1C9E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内部治理  (350分）</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FA49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财务资产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(165分）</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CC44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会计人员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(10分）</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B2F9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配备情况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6C24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FB9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按照有关规定配备具有会计经验的专职工作人员负责财务工作</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802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97E2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查看会计人员专业技术职务资格证书、代账协议等相关证明材料</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7D148F">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F409EB">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329E9">
            <w:pPr>
              <w:jc w:val="center"/>
              <w:rPr>
                <w:rFonts w:hint="eastAsia" w:ascii="宋体" w:hAnsi="宋体" w:eastAsia="宋体" w:cs="宋体"/>
                <w:i w:val="0"/>
                <w:iCs w:val="0"/>
                <w:color w:val="000000"/>
                <w:sz w:val="24"/>
                <w:szCs w:val="24"/>
                <w:u w:val="none"/>
              </w:rPr>
            </w:pPr>
          </w:p>
        </w:tc>
      </w:tr>
      <w:tr w14:paraId="615D0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B92E2">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66D07">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E97B7">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65F3C">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36B78">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22B03">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0CB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由代理记账公司等代理记账或外单位人员兼任会计</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83E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3CFEA">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7B00F">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AA455">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032CF">
            <w:pPr>
              <w:jc w:val="center"/>
              <w:rPr>
                <w:rFonts w:hint="eastAsia" w:ascii="宋体" w:hAnsi="宋体" w:eastAsia="宋体" w:cs="宋体"/>
                <w:i w:val="0"/>
                <w:iCs w:val="0"/>
                <w:color w:val="000000"/>
                <w:sz w:val="24"/>
                <w:szCs w:val="24"/>
                <w:u w:val="none"/>
              </w:rPr>
            </w:pPr>
          </w:p>
        </w:tc>
      </w:tr>
      <w:tr w14:paraId="02006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DDC78">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74A43">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15D64">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61CFC">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C5A2C">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2E00E">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06A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没有会计人员负责财务工作</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87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84245">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12BE9">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2CDDD">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DE117">
            <w:pPr>
              <w:jc w:val="center"/>
              <w:rPr>
                <w:rFonts w:hint="eastAsia" w:ascii="宋体" w:hAnsi="宋体" w:eastAsia="宋体" w:cs="宋体"/>
                <w:i w:val="0"/>
                <w:iCs w:val="0"/>
                <w:color w:val="000000"/>
                <w:sz w:val="24"/>
                <w:szCs w:val="24"/>
                <w:u w:val="none"/>
              </w:rPr>
            </w:pPr>
          </w:p>
        </w:tc>
      </w:tr>
      <w:tr w14:paraId="79469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035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A0D72">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84F0B">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23BC4">
            <w:pPr>
              <w:jc w:val="center"/>
              <w:rPr>
                <w:rFonts w:hint="eastAsia" w:ascii="宋体" w:hAnsi="宋体" w:eastAsia="宋体" w:cs="宋体"/>
                <w:i w:val="0"/>
                <w:iCs w:val="0"/>
                <w:color w:val="000000"/>
                <w:sz w:val="24"/>
                <w:szCs w:val="24"/>
                <w:u w:val="none"/>
              </w:rPr>
            </w:pP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7A2C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岗位职责情况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8534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F8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制定完善的会计人员岗位职责</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DDE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4FF7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查看会计人员岗位职责等资料</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DC5EA5">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AF02A3">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79ABA">
            <w:pPr>
              <w:jc w:val="center"/>
              <w:rPr>
                <w:rFonts w:hint="eastAsia" w:ascii="宋体" w:hAnsi="宋体" w:eastAsia="宋体" w:cs="宋体"/>
                <w:i w:val="0"/>
                <w:iCs w:val="0"/>
                <w:color w:val="000000"/>
                <w:sz w:val="24"/>
                <w:szCs w:val="24"/>
                <w:u w:val="none"/>
              </w:rPr>
            </w:pPr>
          </w:p>
        </w:tc>
      </w:tr>
      <w:tr w14:paraId="5D234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20FAD">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98417">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7E4A5">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845C5">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08FED">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9BF0C">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7E2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未制定完善的会计人员岗位职责</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41D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53A2A">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B946A">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2F4F4">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4253C">
            <w:pPr>
              <w:jc w:val="center"/>
              <w:rPr>
                <w:rFonts w:hint="eastAsia" w:ascii="宋体" w:hAnsi="宋体" w:eastAsia="宋体" w:cs="宋体"/>
                <w:i w:val="0"/>
                <w:iCs w:val="0"/>
                <w:color w:val="000000"/>
                <w:sz w:val="24"/>
                <w:szCs w:val="24"/>
                <w:u w:val="none"/>
              </w:rPr>
            </w:pPr>
          </w:p>
        </w:tc>
      </w:tr>
      <w:tr w14:paraId="630C0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78A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53ADA">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B6DE9">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1B5D3">
            <w:pPr>
              <w:jc w:val="center"/>
              <w:rPr>
                <w:rFonts w:hint="eastAsia" w:ascii="宋体" w:hAnsi="宋体" w:eastAsia="宋体" w:cs="宋体"/>
                <w:i w:val="0"/>
                <w:iCs w:val="0"/>
                <w:color w:val="000000"/>
                <w:sz w:val="24"/>
                <w:szCs w:val="24"/>
                <w:u w:val="none"/>
              </w:rPr>
            </w:pP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AECC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会计人员变动情况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03C6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CD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会计人员发生变动，按规定有监交人，交接手续齐全，或未发生变动</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F4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141C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查看上两年度会计人员书面交接材料，查看是否有监交人等</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D9886B">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A59B77">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7A241">
            <w:pPr>
              <w:jc w:val="center"/>
              <w:rPr>
                <w:rFonts w:hint="eastAsia" w:ascii="宋体" w:hAnsi="宋体" w:eastAsia="宋体" w:cs="宋体"/>
                <w:i w:val="0"/>
                <w:iCs w:val="0"/>
                <w:color w:val="000000"/>
                <w:sz w:val="24"/>
                <w:szCs w:val="24"/>
                <w:u w:val="none"/>
              </w:rPr>
            </w:pPr>
          </w:p>
        </w:tc>
      </w:tr>
      <w:tr w14:paraId="55C0B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431E9">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530D3">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D9D65">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37871">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76628">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826E1">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486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会计人员发生变动，无交接手续或交接手续不全</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1DA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5D39C">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7CC26">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656F7">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1B162">
            <w:pPr>
              <w:jc w:val="center"/>
              <w:rPr>
                <w:rFonts w:hint="eastAsia" w:ascii="宋体" w:hAnsi="宋体" w:eastAsia="宋体" w:cs="宋体"/>
                <w:i w:val="0"/>
                <w:iCs w:val="0"/>
                <w:color w:val="000000"/>
                <w:sz w:val="24"/>
                <w:szCs w:val="24"/>
                <w:u w:val="none"/>
              </w:rPr>
            </w:pPr>
          </w:p>
        </w:tc>
      </w:tr>
      <w:tr w14:paraId="79209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987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88161">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052B4">
            <w:pPr>
              <w:jc w:val="center"/>
              <w:rPr>
                <w:rFonts w:hint="eastAsia" w:ascii="宋体" w:hAnsi="宋体" w:eastAsia="宋体" w:cs="宋体"/>
                <w:i w:val="0"/>
                <w:iCs w:val="0"/>
                <w:color w:val="000000"/>
                <w:sz w:val="24"/>
                <w:szCs w:val="24"/>
                <w:u w:val="none"/>
              </w:rPr>
            </w:pP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CF58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会计核算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(30分）</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7A9F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执行会计制度情况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E076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421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严格执行《民间非营利组织会计制度》，遵循会计制度的基本原则，并按制度要求设置会计科目，编制全部会计报表</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2A5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C955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查看财务报表、年度审计报告</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E5139F">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15A6C5">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016CB">
            <w:pPr>
              <w:jc w:val="center"/>
              <w:rPr>
                <w:rFonts w:hint="eastAsia" w:ascii="宋体" w:hAnsi="宋体" w:eastAsia="宋体" w:cs="宋体"/>
                <w:i w:val="0"/>
                <w:iCs w:val="0"/>
                <w:color w:val="000000"/>
                <w:sz w:val="24"/>
                <w:szCs w:val="24"/>
                <w:u w:val="none"/>
              </w:rPr>
            </w:pPr>
          </w:p>
        </w:tc>
      </w:tr>
      <w:tr w14:paraId="5645D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A251A">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6E693">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C2FAB">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54FBE">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16849">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F126A">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270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未按《民间非营利组织会计制度》设置会计科目，或编制的会计报表不符合要求等，任一方面存在问题</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788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404AB">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709BE">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5245C">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A7B29">
            <w:pPr>
              <w:jc w:val="center"/>
              <w:rPr>
                <w:rFonts w:hint="eastAsia" w:ascii="宋体" w:hAnsi="宋体" w:eastAsia="宋体" w:cs="宋体"/>
                <w:i w:val="0"/>
                <w:iCs w:val="0"/>
                <w:color w:val="000000"/>
                <w:sz w:val="24"/>
                <w:szCs w:val="24"/>
                <w:u w:val="none"/>
              </w:rPr>
            </w:pPr>
          </w:p>
        </w:tc>
      </w:tr>
      <w:tr w14:paraId="3E20F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4F7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5419F">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A6B54">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F6577">
            <w:pPr>
              <w:jc w:val="center"/>
              <w:rPr>
                <w:rFonts w:hint="eastAsia" w:ascii="宋体" w:hAnsi="宋体" w:eastAsia="宋体" w:cs="宋体"/>
                <w:i w:val="0"/>
                <w:iCs w:val="0"/>
                <w:color w:val="000000"/>
                <w:sz w:val="24"/>
                <w:szCs w:val="24"/>
                <w:u w:val="none"/>
              </w:rPr>
            </w:pP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C58F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会计电算化情况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901F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406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会计核算实行电算化</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499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A29A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现场查看</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CE35AF">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5891AB">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90155">
            <w:pPr>
              <w:jc w:val="center"/>
              <w:rPr>
                <w:rFonts w:hint="eastAsia" w:ascii="宋体" w:hAnsi="宋体" w:eastAsia="宋体" w:cs="宋体"/>
                <w:i w:val="0"/>
                <w:iCs w:val="0"/>
                <w:color w:val="000000"/>
                <w:sz w:val="24"/>
                <w:szCs w:val="24"/>
                <w:u w:val="none"/>
              </w:rPr>
            </w:pPr>
          </w:p>
        </w:tc>
      </w:tr>
      <w:tr w14:paraId="4263A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F04DD">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B02C8">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CE051">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7CB9D">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32A1E">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CAFFB">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4E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会计核算未实行电算化</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FE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A3C18">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C5920">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B4F66">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E517B">
            <w:pPr>
              <w:jc w:val="center"/>
              <w:rPr>
                <w:rFonts w:hint="eastAsia" w:ascii="宋体" w:hAnsi="宋体" w:eastAsia="宋体" w:cs="宋体"/>
                <w:i w:val="0"/>
                <w:iCs w:val="0"/>
                <w:color w:val="000000"/>
                <w:sz w:val="24"/>
                <w:szCs w:val="24"/>
                <w:u w:val="none"/>
              </w:rPr>
            </w:pPr>
          </w:p>
        </w:tc>
      </w:tr>
      <w:tr w14:paraId="18A0B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9DB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DAB6C">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1DCEE">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5C9E2">
            <w:pPr>
              <w:jc w:val="center"/>
              <w:rPr>
                <w:rFonts w:hint="eastAsia" w:ascii="宋体" w:hAnsi="宋体" w:eastAsia="宋体" w:cs="宋体"/>
                <w:i w:val="0"/>
                <w:iCs w:val="0"/>
                <w:color w:val="000000"/>
                <w:sz w:val="24"/>
                <w:szCs w:val="24"/>
                <w:u w:val="none"/>
              </w:rPr>
            </w:pP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219F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账目处理情况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E549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8C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账目处理按照相关法律法规，并且准确、及时</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E1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BA8B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现场查看</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472CA4">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D3C1A4">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0981D">
            <w:pPr>
              <w:jc w:val="center"/>
              <w:rPr>
                <w:rFonts w:hint="eastAsia" w:ascii="宋体" w:hAnsi="宋体" w:eastAsia="宋体" w:cs="宋体"/>
                <w:i w:val="0"/>
                <w:iCs w:val="0"/>
                <w:color w:val="000000"/>
                <w:sz w:val="24"/>
                <w:szCs w:val="24"/>
                <w:u w:val="none"/>
              </w:rPr>
            </w:pPr>
          </w:p>
        </w:tc>
      </w:tr>
      <w:tr w14:paraId="3D201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E85FA">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2E2E0">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5695C">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2CC83">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5EF4C">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9E913">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1D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发现账目处理中任何一项不符合要求</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872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D31E9">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B3B03">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6320E">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30B43">
            <w:pPr>
              <w:jc w:val="center"/>
              <w:rPr>
                <w:rFonts w:hint="eastAsia" w:ascii="宋体" w:hAnsi="宋体" w:eastAsia="宋体" w:cs="宋体"/>
                <w:i w:val="0"/>
                <w:iCs w:val="0"/>
                <w:color w:val="000000"/>
                <w:sz w:val="24"/>
                <w:szCs w:val="24"/>
                <w:u w:val="none"/>
              </w:rPr>
            </w:pPr>
          </w:p>
        </w:tc>
      </w:tr>
      <w:tr w14:paraId="08EAF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050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22B98">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7DC6B">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7B6B8">
            <w:pPr>
              <w:jc w:val="center"/>
              <w:rPr>
                <w:rFonts w:hint="eastAsia" w:ascii="宋体" w:hAnsi="宋体" w:eastAsia="宋体" w:cs="宋体"/>
                <w:i w:val="0"/>
                <w:iCs w:val="0"/>
                <w:color w:val="000000"/>
                <w:sz w:val="24"/>
                <w:szCs w:val="24"/>
                <w:u w:val="none"/>
              </w:rPr>
            </w:pP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C6A6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会计档案管理情况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5C70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E31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会计凭证、账本、报表及其他会计资料装订整齐，顺序编号，签章齐全</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DC6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5D70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现场查看</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00A4D8">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6C72BE">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B6553">
            <w:pPr>
              <w:jc w:val="center"/>
              <w:rPr>
                <w:rFonts w:hint="eastAsia" w:ascii="宋体" w:hAnsi="宋体" w:eastAsia="宋体" w:cs="宋体"/>
                <w:i w:val="0"/>
                <w:iCs w:val="0"/>
                <w:color w:val="000000"/>
                <w:sz w:val="24"/>
                <w:szCs w:val="24"/>
                <w:u w:val="none"/>
              </w:rPr>
            </w:pPr>
          </w:p>
        </w:tc>
      </w:tr>
      <w:tr w14:paraId="5A4CB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F61AA">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E2D90">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37A6B">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91C13">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F474F">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C8EE9">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B82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未做到会计凭证、账本、报表及其他会计资料装订整齐</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22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940A6">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70E24">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4393D">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8D2E9">
            <w:pPr>
              <w:jc w:val="center"/>
              <w:rPr>
                <w:rFonts w:hint="eastAsia" w:ascii="宋体" w:hAnsi="宋体" w:eastAsia="宋体" w:cs="宋体"/>
                <w:i w:val="0"/>
                <w:iCs w:val="0"/>
                <w:color w:val="000000"/>
                <w:sz w:val="24"/>
                <w:szCs w:val="24"/>
                <w:u w:val="none"/>
              </w:rPr>
            </w:pPr>
          </w:p>
        </w:tc>
      </w:tr>
      <w:tr w14:paraId="5835F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55E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31A3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内部治理  (350分）</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5889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财务资产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(165分）</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6AFC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货币资金和实物资产管理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(20分）</w:t>
            </w:r>
          </w:p>
        </w:tc>
        <w:tc>
          <w:tcPr>
            <w:tcW w:w="1468" w:type="dxa"/>
            <w:vMerge w:val="restart"/>
            <w:tcBorders>
              <w:top w:val="single" w:color="000000" w:sz="4" w:space="0"/>
              <w:left w:val="single" w:color="000000" w:sz="4" w:space="0"/>
              <w:bottom w:val="single" w:color="000000" w:sz="4" w:space="0"/>
              <w:right w:val="nil"/>
            </w:tcBorders>
            <w:shd w:val="clear" w:color="auto" w:fill="auto"/>
            <w:vAlign w:val="center"/>
          </w:tcPr>
          <w:p w14:paraId="303A0E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货币资金管理制度情况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6415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196740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制定了完善的货币资金管理制度</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F3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54BE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查看财务货币资金管理制度</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4083D6">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E7061C">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nil"/>
              <w:bottom w:val="single" w:color="000000" w:sz="4" w:space="0"/>
              <w:right w:val="single" w:color="000000" w:sz="4" w:space="0"/>
            </w:tcBorders>
            <w:shd w:val="clear" w:color="auto" w:fill="auto"/>
            <w:noWrap/>
            <w:vAlign w:val="center"/>
          </w:tcPr>
          <w:p w14:paraId="210A165F">
            <w:pPr>
              <w:jc w:val="center"/>
              <w:rPr>
                <w:rFonts w:hint="eastAsia" w:ascii="宋体" w:hAnsi="宋体" w:eastAsia="宋体" w:cs="宋体"/>
                <w:i w:val="0"/>
                <w:iCs w:val="0"/>
                <w:color w:val="000000"/>
                <w:sz w:val="24"/>
                <w:szCs w:val="24"/>
                <w:u w:val="none"/>
              </w:rPr>
            </w:pPr>
          </w:p>
        </w:tc>
      </w:tr>
      <w:tr w14:paraId="1DAAE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4567E">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C7D7E">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8E677">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4B291">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nil"/>
            </w:tcBorders>
            <w:shd w:val="clear" w:color="auto" w:fill="auto"/>
            <w:vAlign w:val="center"/>
          </w:tcPr>
          <w:p w14:paraId="346D9954">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64B5B">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7BD23B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未制定货币资金管理制度</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EAA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6C5CE">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AEF60">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923FB">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619EBA71">
            <w:pPr>
              <w:jc w:val="center"/>
              <w:rPr>
                <w:rFonts w:hint="eastAsia" w:ascii="宋体" w:hAnsi="宋体" w:eastAsia="宋体" w:cs="宋体"/>
                <w:i w:val="0"/>
                <w:iCs w:val="0"/>
                <w:color w:val="000000"/>
                <w:sz w:val="24"/>
                <w:szCs w:val="24"/>
                <w:u w:val="none"/>
              </w:rPr>
            </w:pPr>
          </w:p>
        </w:tc>
      </w:tr>
      <w:tr w14:paraId="438A2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959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B7DBA">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2A1B4">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16714">
            <w:pPr>
              <w:jc w:val="center"/>
              <w:rPr>
                <w:rFonts w:hint="eastAsia" w:ascii="宋体" w:hAnsi="宋体" w:eastAsia="宋体" w:cs="宋体"/>
                <w:i w:val="0"/>
                <w:iCs w:val="0"/>
                <w:color w:val="000000"/>
                <w:sz w:val="24"/>
                <w:szCs w:val="24"/>
                <w:u w:val="none"/>
              </w:rPr>
            </w:pPr>
          </w:p>
        </w:tc>
        <w:tc>
          <w:tcPr>
            <w:tcW w:w="1468" w:type="dxa"/>
            <w:vMerge w:val="restart"/>
            <w:tcBorders>
              <w:top w:val="single" w:color="000000" w:sz="4" w:space="0"/>
              <w:left w:val="single" w:color="000000" w:sz="4" w:space="0"/>
              <w:bottom w:val="single" w:color="000000" w:sz="4" w:space="0"/>
              <w:right w:val="nil"/>
            </w:tcBorders>
            <w:shd w:val="clear" w:color="auto" w:fill="auto"/>
            <w:vAlign w:val="center"/>
          </w:tcPr>
          <w:p w14:paraId="2BBB64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7872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69BD4A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严格执行货币资金管理制度</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888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6DE3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查看执行情况（通过对相关财务指标的考察，判断所制定的货币资金管理制度执行情况）</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66B46A">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830171">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nil"/>
              <w:bottom w:val="single" w:color="000000" w:sz="4" w:space="0"/>
              <w:right w:val="single" w:color="000000" w:sz="4" w:space="0"/>
            </w:tcBorders>
            <w:shd w:val="clear" w:color="auto" w:fill="auto"/>
            <w:noWrap/>
            <w:vAlign w:val="center"/>
          </w:tcPr>
          <w:p w14:paraId="197A490D">
            <w:pPr>
              <w:jc w:val="center"/>
              <w:rPr>
                <w:rFonts w:hint="eastAsia" w:ascii="宋体" w:hAnsi="宋体" w:eastAsia="宋体" w:cs="宋体"/>
                <w:i w:val="0"/>
                <w:iCs w:val="0"/>
                <w:color w:val="000000"/>
                <w:sz w:val="24"/>
                <w:szCs w:val="24"/>
                <w:u w:val="none"/>
              </w:rPr>
            </w:pPr>
          </w:p>
        </w:tc>
      </w:tr>
      <w:tr w14:paraId="7D1B6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7ACD1">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E91CA">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E9B73">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1F42D">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nil"/>
            </w:tcBorders>
            <w:shd w:val="clear" w:color="auto" w:fill="auto"/>
            <w:vAlign w:val="center"/>
          </w:tcPr>
          <w:p w14:paraId="013B9893">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98605">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25A277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较好执行货币资金管理制度</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BC4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D61B0">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E570E">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B5EE3">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1E259471">
            <w:pPr>
              <w:jc w:val="center"/>
              <w:rPr>
                <w:rFonts w:hint="eastAsia" w:ascii="宋体" w:hAnsi="宋体" w:eastAsia="宋体" w:cs="宋体"/>
                <w:i w:val="0"/>
                <w:iCs w:val="0"/>
                <w:color w:val="000000"/>
                <w:sz w:val="24"/>
                <w:szCs w:val="24"/>
                <w:u w:val="none"/>
              </w:rPr>
            </w:pPr>
          </w:p>
        </w:tc>
      </w:tr>
      <w:tr w14:paraId="41601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26004">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5B10D">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61A46">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32105">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nil"/>
            </w:tcBorders>
            <w:shd w:val="clear" w:color="auto" w:fill="auto"/>
            <w:vAlign w:val="center"/>
          </w:tcPr>
          <w:p w14:paraId="42233B99">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E8BB9">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1246604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货币资金管理制度执行较差</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6C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AAE08">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8F219">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359C4">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3DB5375B">
            <w:pPr>
              <w:jc w:val="center"/>
              <w:rPr>
                <w:rFonts w:hint="eastAsia" w:ascii="宋体" w:hAnsi="宋体" w:eastAsia="宋体" w:cs="宋体"/>
                <w:i w:val="0"/>
                <w:iCs w:val="0"/>
                <w:color w:val="000000"/>
                <w:sz w:val="24"/>
                <w:szCs w:val="24"/>
                <w:u w:val="none"/>
              </w:rPr>
            </w:pPr>
          </w:p>
        </w:tc>
      </w:tr>
      <w:tr w14:paraId="18E4B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B46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91588">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5805B">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CFA9D">
            <w:pPr>
              <w:jc w:val="center"/>
              <w:rPr>
                <w:rFonts w:hint="eastAsia" w:ascii="宋体" w:hAnsi="宋体" w:eastAsia="宋体" w:cs="宋体"/>
                <w:i w:val="0"/>
                <w:iCs w:val="0"/>
                <w:color w:val="000000"/>
                <w:sz w:val="24"/>
                <w:szCs w:val="24"/>
                <w:u w:val="none"/>
              </w:rPr>
            </w:pPr>
          </w:p>
        </w:tc>
        <w:tc>
          <w:tcPr>
            <w:tcW w:w="1468" w:type="dxa"/>
            <w:vMerge w:val="restart"/>
            <w:tcBorders>
              <w:top w:val="single" w:color="000000" w:sz="4" w:space="0"/>
              <w:left w:val="single" w:color="000000" w:sz="4" w:space="0"/>
              <w:bottom w:val="single" w:color="000000" w:sz="4" w:space="0"/>
              <w:right w:val="nil"/>
            </w:tcBorders>
            <w:shd w:val="clear" w:color="auto" w:fill="auto"/>
            <w:vAlign w:val="center"/>
          </w:tcPr>
          <w:p w14:paraId="3FDE36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实物资产管理制度</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7BF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105E20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制定了完善的实物资产管理制度</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D4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F38D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查看实物资产管理制度</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824561">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9E09FA">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nil"/>
              <w:bottom w:val="single" w:color="000000" w:sz="4" w:space="0"/>
              <w:right w:val="single" w:color="000000" w:sz="4" w:space="0"/>
            </w:tcBorders>
            <w:shd w:val="clear" w:color="auto" w:fill="auto"/>
            <w:noWrap/>
            <w:vAlign w:val="center"/>
          </w:tcPr>
          <w:p w14:paraId="79AC8DE1">
            <w:pPr>
              <w:jc w:val="center"/>
              <w:rPr>
                <w:rFonts w:hint="eastAsia" w:ascii="宋体" w:hAnsi="宋体" w:eastAsia="宋体" w:cs="宋体"/>
                <w:i w:val="0"/>
                <w:iCs w:val="0"/>
                <w:color w:val="000000"/>
                <w:sz w:val="24"/>
                <w:szCs w:val="24"/>
                <w:u w:val="none"/>
              </w:rPr>
            </w:pPr>
          </w:p>
        </w:tc>
      </w:tr>
      <w:tr w14:paraId="645A4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BC1A5">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CE7E0">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CDEC4">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E2D68">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nil"/>
            </w:tcBorders>
            <w:shd w:val="clear" w:color="auto" w:fill="auto"/>
            <w:vAlign w:val="center"/>
          </w:tcPr>
          <w:p w14:paraId="420FBDE7">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C5B2C">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2AC63D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未制定实物资产管理制度</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BB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131EE">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90D4D">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711F4">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C015AE6">
            <w:pPr>
              <w:jc w:val="center"/>
              <w:rPr>
                <w:rFonts w:hint="eastAsia" w:ascii="宋体" w:hAnsi="宋体" w:eastAsia="宋体" w:cs="宋体"/>
                <w:i w:val="0"/>
                <w:iCs w:val="0"/>
                <w:color w:val="000000"/>
                <w:sz w:val="24"/>
                <w:szCs w:val="24"/>
                <w:u w:val="none"/>
              </w:rPr>
            </w:pPr>
          </w:p>
        </w:tc>
      </w:tr>
      <w:tr w14:paraId="72130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63C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AA654">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A498B">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62C04">
            <w:pPr>
              <w:jc w:val="center"/>
              <w:rPr>
                <w:rFonts w:hint="eastAsia" w:ascii="宋体" w:hAnsi="宋体" w:eastAsia="宋体" w:cs="宋体"/>
                <w:i w:val="0"/>
                <w:iCs w:val="0"/>
                <w:color w:val="000000"/>
                <w:sz w:val="24"/>
                <w:szCs w:val="24"/>
                <w:u w:val="none"/>
              </w:rPr>
            </w:pPr>
          </w:p>
        </w:tc>
        <w:tc>
          <w:tcPr>
            <w:tcW w:w="1468" w:type="dxa"/>
            <w:vMerge w:val="restart"/>
            <w:tcBorders>
              <w:top w:val="single" w:color="000000" w:sz="4" w:space="0"/>
              <w:left w:val="single" w:color="000000" w:sz="4" w:space="0"/>
              <w:bottom w:val="single" w:color="000000" w:sz="4" w:space="0"/>
              <w:right w:val="nil"/>
            </w:tcBorders>
            <w:shd w:val="clear" w:color="auto" w:fill="auto"/>
            <w:vAlign w:val="center"/>
          </w:tcPr>
          <w:p w14:paraId="0E5CB1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实物资产使用情况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E1CB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6683A2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实物资产购进、领用、保管、处置审批手续完善，定期盘点且对出现的盘亏、盘盈、毁损、减值情况及时进行处理</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5D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386A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查看执行情况（通过对相关财务指标的考察，判断所制定的实物资产管理制度执行情况）</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40395F">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AF8D2F">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nil"/>
              <w:bottom w:val="single" w:color="000000" w:sz="4" w:space="0"/>
              <w:right w:val="single" w:color="000000" w:sz="4" w:space="0"/>
            </w:tcBorders>
            <w:shd w:val="clear" w:color="auto" w:fill="auto"/>
            <w:noWrap/>
            <w:vAlign w:val="center"/>
          </w:tcPr>
          <w:p w14:paraId="300CE5C0">
            <w:pPr>
              <w:jc w:val="center"/>
              <w:rPr>
                <w:rFonts w:hint="eastAsia" w:ascii="宋体" w:hAnsi="宋体" w:eastAsia="宋体" w:cs="宋体"/>
                <w:i w:val="0"/>
                <w:iCs w:val="0"/>
                <w:color w:val="000000"/>
                <w:sz w:val="24"/>
                <w:szCs w:val="24"/>
                <w:u w:val="none"/>
              </w:rPr>
            </w:pPr>
          </w:p>
        </w:tc>
      </w:tr>
      <w:tr w14:paraId="60EEB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560B5">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54EF4">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AA30B">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B4C27">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nil"/>
            </w:tcBorders>
            <w:shd w:val="clear" w:color="auto" w:fill="auto"/>
            <w:vAlign w:val="center"/>
          </w:tcPr>
          <w:p w14:paraId="05E7D734">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C2B2B">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1033A6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实物资产购进、领用、保管、处置审批手续不完善，或未定期盘点及未对出现的盘亏、盘盈、毁损、减值情况及时进行处理</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F2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6CA53">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7D316">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21849">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2C85DF37">
            <w:pPr>
              <w:jc w:val="center"/>
              <w:rPr>
                <w:rFonts w:hint="eastAsia" w:ascii="宋体" w:hAnsi="宋体" w:eastAsia="宋体" w:cs="宋体"/>
                <w:i w:val="0"/>
                <w:iCs w:val="0"/>
                <w:color w:val="000000"/>
                <w:sz w:val="24"/>
                <w:szCs w:val="24"/>
                <w:u w:val="none"/>
              </w:rPr>
            </w:pPr>
          </w:p>
        </w:tc>
      </w:tr>
      <w:tr w14:paraId="06E14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149AC">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BAC9F">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169D0">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74704">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nil"/>
            </w:tcBorders>
            <w:shd w:val="clear" w:color="auto" w:fill="auto"/>
            <w:vAlign w:val="center"/>
          </w:tcPr>
          <w:p w14:paraId="2A548BF6">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BA52E">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30D8D2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实物资产购进、领用、保管、处置审批手续不完善，且未定期盘点及未对出现的盘亏、盘盈、毁损、减值情况及时进行处理</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037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6B590">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DC343">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134EA">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0B8119">
            <w:pPr>
              <w:jc w:val="center"/>
              <w:rPr>
                <w:rFonts w:hint="eastAsia" w:ascii="宋体" w:hAnsi="宋体" w:eastAsia="宋体" w:cs="宋体"/>
                <w:i w:val="0"/>
                <w:iCs w:val="0"/>
                <w:color w:val="000000"/>
                <w:sz w:val="24"/>
                <w:szCs w:val="24"/>
                <w:u w:val="none"/>
              </w:rPr>
            </w:pPr>
          </w:p>
        </w:tc>
      </w:tr>
      <w:tr w14:paraId="1E1E6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F55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DBA6A">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6E9AD">
            <w:pPr>
              <w:jc w:val="center"/>
              <w:rPr>
                <w:rFonts w:hint="eastAsia" w:ascii="宋体" w:hAnsi="宋体" w:eastAsia="宋体" w:cs="宋体"/>
                <w:i w:val="0"/>
                <w:iCs w:val="0"/>
                <w:color w:val="000000"/>
                <w:sz w:val="24"/>
                <w:szCs w:val="24"/>
                <w:u w:val="none"/>
              </w:rPr>
            </w:pP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479E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投资管理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（10分）</w:t>
            </w:r>
          </w:p>
        </w:tc>
        <w:tc>
          <w:tcPr>
            <w:tcW w:w="1468" w:type="dxa"/>
            <w:vMerge w:val="restart"/>
            <w:tcBorders>
              <w:top w:val="single" w:color="000000" w:sz="4" w:space="0"/>
              <w:left w:val="single" w:color="000000" w:sz="4" w:space="0"/>
              <w:bottom w:val="single" w:color="000000" w:sz="4" w:space="0"/>
              <w:right w:val="nil"/>
            </w:tcBorders>
            <w:shd w:val="clear" w:color="auto" w:fill="auto"/>
            <w:vAlign w:val="center"/>
          </w:tcPr>
          <w:p w14:paraId="3BB49F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投资管理制度情况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0403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1A476C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制定了完善的投资管理制度</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C7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B4FC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查看投资管理制度</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7F86FB">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1762E8">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nil"/>
              <w:bottom w:val="single" w:color="000000" w:sz="4" w:space="0"/>
              <w:right w:val="single" w:color="000000" w:sz="4" w:space="0"/>
            </w:tcBorders>
            <w:shd w:val="clear" w:color="auto" w:fill="auto"/>
            <w:noWrap/>
            <w:vAlign w:val="center"/>
          </w:tcPr>
          <w:p w14:paraId="48D3869B">
            <w:pPr>
              <w:jc w:val="center"/>
              <w:rPr>
                <w:rFonts w:hint="eastAsia" w:ascii="宋体" w:hAnsi="宋体" w:eastAsia="宋体" w:cs="宋体"/>
                <w:i w:val="0"/>
                <w:iCs w:val="0"/>
                <w:color w:val="000000"/>
                <w:sz w:val="24"/>
                <w:szCs w:val="24"/>
                <w:u w:val="none"/>
              </w:rPr>
            </w:pPr>
          </w:p>
        </w:tc>
      </w:tr>
      <w:tr w14:paraId="69A63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FDE14">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4F134">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E2D61">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C1B00">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nil"/>
            </w:tcBorders>
            <w:shd w:val="clear" w:color="auto" w:fill="auto"/>
            <w:vAlign w:val="center"/>
          </w:tcPr>
          <w:p w14:paraId="3B26CF98">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535AA">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5EE8A8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未制定投资管理制度</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610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E86F9">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DAEA5">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12682">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0CAD0878">
            <w:pPr>
              <w:jc w:val="center"/>
              <w:rPr>
                <w:rFonts w:hint="eastAsia" w:ascii="宋体" w:hAnsi="宋体" w:eastAsia="宋体" w:cs="宋体"/>
                <w:i w:val="0"/>
                <w:iCs w:val="0"/>
                <w:color w:val="000000"/>
                <w:sz w:val="24"/>
                <w:szCs w:val="24"/>
                <w:u w:val="none"/>
              </w:rPr>
            </w:pPr>
          </w:p>
        </w:tc>
      </w:tr>
      <w:tr w14:paraId="19EB6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202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B3F97">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84C80">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29A06">
            <w:pPr>
              <w:jc w:val="center"/>
              <w:rPr>
                <w:rFonts w:hint="eastAsia" w:ascii="宋体" w:hAnsi="宋体" w:eastAsia="宋体" w:cs="宋体"/>
                <w:i w:val="0"/>
                <w:iCs w:val="0"/>
                <w:color w:val="000000"/>
                <w:sz w:val="24"/>
                <w:szCs w:val="24"/>
                <w:u w:val="none"/>
              </w:rPr>
            </w:pPr>
          </w:p>
        </w:tc>
        <w:tc>
          <w:tcPr>
            <w:tcW w:w="1468" w:type="dxa"/>
            <w:vMerge w:val="restart"/>
            <w:tcBorders>
              <w:top w:val="single" w:color="000000" w:sz="4" w:space="0"/>
              <w:left w:val="single" w:color="000000" w:sz="4" w:space="0"/>
              <w:bottom w:val="single" w:color="000000" w:sz="4" w:space="0"/>
              <w:right w:val="nil"/>
            </w:tcBorders>
            <w:shd w:val="clear" w:color="auto" w:fill="auto"/>
            <w:vAlign w:val="center"/>
          </w:tcPr>
          <w:p w14:paraId="763CDC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投资管理情况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0CFC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5E3054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若用社会组织资金进行投资，年收益保持正增长</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FF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5F32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查看相关财务账目等资料。若无投资，此项不扣分</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6DBE12">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33D49E">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nil"/>
              <w:bottom w:val="single" w:color="000000" w:sz="4" w:space="0"/>
              <w:right w:val="single" w:color="000000" w:sz="4" w:space="0"/>
            </w:tcBorders>
            <w:shd w:val="clear" w:color="auto" w:fill="auto"/>
            <w:noWrap/>
            <w:vAlign w:val="center"/>
          </w:tcPr>
          <w:p w14:paraId="0999527F">
            <w:pPr>
              <w:jc w:val="center"/>
              <w:rPr>
                <w:rFonts w:hint="eastAsia" w:ascii="宋体" w:hAnsi="宋体" w:eastAsia="宋体" w:cs="宋体"/>
                <w:i w:val="0"/>
                <w:iCs w:val="0"/>
                <w:color w:val="000000"/>
                <w:sz w:val="24"/>
                <w:szCs w:val="24"/>
                <w:u w:val="none"/>
              </w:rPr>
            </w:pPr>
          </w:p>
        </w:tc>
      </w:tr>
      <w:tr w14:paraId="497D6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99DA4">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5EBA2">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3D0CB">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8A46F">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nil"/>
            </w:tcBorders>
            <w:shd w:val="clear" w:color="auto" w:fill="auto"/>
            <w:vAlign w:val="center"/>
          </w:tcPr>
          <w:p w14:paraId="3C53EA06">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ED141">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0548DA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若用社会组织资金进行投资，年收益出现负资产</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177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2D56F">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A1458">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81F71">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0B9CB274">
            <w:pPr>
              <w:jc w:val="center"/>
              <w:rPr>
                <w:rFonts w:hint="eastAsia" w:ascii="宋体" w:hAnsi="宋体" w:eastAsia="宋体" w:cs="宋体"/>
                <w:i w:val="0"/>
                <w:iCs w:val="0"/>
                <w:color w:val="000000"/>
                <w:sz w:val="24"/>
                <w:szCs w:val="24"/>
                <w:u w:val="none"/>
              </w:rPr>
            </w:pPr>
          </w:p>
        </w:tc>
      </w:tr>
      <w:tr w14:paraId="5814B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DFC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789FB">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E5665">
            <w:pPr>
              <w:jc w:val="center"/>
              <w:rPr>
                <w:rFonts w:hint="eastAsia" w:ascii="宋体" w:hAnsi="宋体" w:eastAsia="宋体" w:cs="宋体"/>
                <w:i w:val="0"/>
                <w:iCs w:val="0"/>
                <w:color w:val="000000"/>
                <w:sz w:val="24"/>
                <w:szCs w:val="24"/>
                <w:u w:val="none"/>
              </w:rPr>
            </w:pP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6C4D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业务收支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（25分）</w:t>
            </w:r>
          </w:p>
        </w:tc>
        <w:tc>
          <w:tcPr>
            <w:tcW w:w="1468" w:type="dxa"/>
            <w:vMerge w:val="restart"/>
            <w:tcBorders>
              <w:top w:val="single" w:color="000000" w:sz="4" w:space="0"/>
              <w:left w:val="single" w:color="000000" w:sz="4" w:space="0"/>
              <w:bottom w:val="single" w:color="000000" w:sz="4" w:space="0"/>
              <w:right w:val="nil"/>
            </w:tcBorders>
            <w:shd w:val="clear" w:color="auto" w:fill="auto"/>
            <w:vAlign w:val="center"/>
          </w:tcPr>
          <w:p w14:paraId="6D9D02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会费标准制定情况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2A4A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385EB0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会费标准明确并经会员大会（或会员代表大会）无记名投票通过，且符合相关规定</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BF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F35E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查看会费标准及会员大会（或会员代表大会）等相关材料</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2665B">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A32EE3">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nil"/>
              <w:bottom w:val="single" w:color="000000" w:sz="4" w:space="0"/>
              <w:right w:val="single" w:color="000000" w:sz="4" w:space="0"/>
            </w:tcBorders>
            <w:shd w:val="clear" w:color="auto" w:fill="auto"/>
            <w:noWrap/>
            <w:vAlign w:val="center"/>
          </w:tcPr>
          <w:p w14:paraId="41F27D8B">
            <w:pPr>
              <w:jc w:val="center"/>
              <w:rPr>
                <w:rFonts w:hint="eastAsia" w:ascii="宋体" w:hAnsi="宋体" w:eastAsia="宋体" w:cs="宋体"/>
                <w:i w:val="0"/>
                <w:iCs w:val="0"/>
                <w:color w:val="000000"/>
                <w:sz w:val="24"/>
                <w:szCs w:val="24"/>
                <w:u w:val="none"/>
              </w:rPr>
            </w:pPr>
          </w:p>
        </w:tc>
      </w:tr>
      <w:tr w14:paraId="77889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80DB8">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F9C2C">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8AC89">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95D30">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nil"/>
            </w:tcBorders>
            <w:shd w:val="clear" w:color="auto" w:fill="auto"/>
            <w:vAlign w:val="center"/>
          </w:tcPr>
          <w:p w14:paraId="3FDDC960">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45B55">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2979D9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会费标准具有浮动性或未经会员大会（或会员代表大会）无记名投票通过，或不符合相关规定</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72F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E44CA">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C0473">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2A534">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4B0880EF">
            <w:pPr>
              <w:jc w:val="center"/>
              <w:rPr>
                <w:rFonts w:hint="eastAsia" w:ascii="宋体" w:hAnsi="宋体" w:eastAsia="宋体" w:cs="宋体"/>
                <w:i w:val="0"/>
                <w:iCs w:val="0"/>
                <w:color w:val="000000"/>
                <w:sz w:val="24"/>
                <w:szCs w:val="24"/>
                <w:u w:val="none"/>
              </w:rPr>
            </w:pPr>
          </w:p>
        </w:tc>
      </w:tr>
      <w:tr w14:paraId="637C4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88F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A095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内部治理  (350分）</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CF00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财务资产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(165分）</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1AD3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业务收支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（25分）</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5A67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收入管理情况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58AB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FDD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社会组织按章程规定取得的合法收入按照有关规定实行分类管理，专款专用</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6A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AA96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查看相关财务账目等资料</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C10ADD">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33D2CA">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EC668">
            <w:pPr>
              <w:jc w:val="center"/>
              <w:rPr>
                <w:rFonts w:hint="eastAsia" w:ascii="宋体" w:hAnsi="宋体" w:eastAsia="宋体" w:cs="宋体"/>
                <w:i w:val="0"/>
                <w:iCs w:val="0"/>
                <w:color w:val="000000"/>
                <w:sz w:val="24"/>
                <w:szCs w:val="24"/>
                <w:u w:val="none"/>
              </w:rPr>
            </w:pPr>
          </w:p>
        </w:tc>
      </w:tr>
      <w:tr w14:paraId="21BD4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41985">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B255E">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71148">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D25F3">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E7B8B">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50D47">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24E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社会组织按章程规定取得的合法收入未按照有关规定实行分类管理，专款专用</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561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99C1A">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CC2CB">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DB2B7">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1CFC1">
            <w:pPr>
              <w:jc w:val="center"/>
              <w:rPr>
                <w:rFonts w:hint="eastAsia" w:ascii="宋体" w:hAnsi="宋体" w:eastAsia="宋体" w:cs="宋体"/>
                <w:i w:val="0"/>
                <w:iCs w:val="0"/>
                <w:color w:val="000000"/>
                <w:sz w:val="24"/>
                <w:szCs w:val="24"/>
                <w:u w:val="none"/>
              </w:rPr>
            </w:pPr>
          </w:p>
        </w:tc>
      </w:tr>
      <w:tr w14:paraId="7491B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CA4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CA1C1">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B58F5">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3ADC0">
            <w:pPr>
              <w:jc w:val="center"/>
              <w:rPr>
                <w:rFonts w:hint="eastAsia" w:ascii="宋体" w:hAnsi="宋体" w:eastAsia="宋体" w:cs="宋体"/>
                <w:i w:val="0"/>
                <w:iCs w:val="0"/>
                <w:color w:val="000000"/>
                <w:sz w:val="24"/>
                <w:szCs w:val="24"/>
                <w:u w:val="none"/>
              </w:rPr>
            </w:pP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868B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支出管理情况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C518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151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有明确的支出规定、审批权限，且手续齐全</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B9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4EAF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查看会计凭证及附件所体现的审批记录，须有经办人、审核（负责）人签名</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1522C5">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717C82">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E88C9">
            <w:pPr>
              <w:jc w:val="center"/>
              <w:rPr>
                <w:rFonts w:hint="eastAsia" w:ascii="宋体" w:hAnsi="宋体" w:eastAsia="宋体" w:cs="宋体"/>
                <w:i w:val="0"/>
                <w:iCs w:val="0"/>
                <w:color w:val="000000"/>
                <w:sz w:val="24"/>
                <w:szCs w:val="24"/>
                <w:u w:val="none"/>
              </w:rPr>
            </w:pPr>
          </w:p>
        </w:tc>
      </w:tr>
      <w:tr w14:paraId="2036C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D27AA">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57210">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95134">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05DEC">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174BE">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36A8B">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6CE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没有明确的支出规定、审批权限，或手续不齐全</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F73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6A6B0">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C3866">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B67EF">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0AF83">
            <w:pPr>
              <w:jc w:val="center"/>
              <w:rPr>
                <w:rFonts w:hint="eastAsia" w:ascii="宋体" w:hAnsi="宋体" w:eastAsia="宋体" w:cs="宋体"/>
                <w:i w:val="0"/>
                <w:iCs w:val="0"/>
                <w:color w:val="000000"/>
                <w:sz w:val="24"/>
                <w:szCs w:val="24"/>
                <w:u w:val="none"/>
              </w:rPr>
            </w:pPr>
          </w:p>
        </w:tc>
      </w:tr>
      <w:tr w14:paraId="340AE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4F3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27D73">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E9146">
            <w:pPr>
              <w:jc w:val="center"/>
              <w:rPr>
                <w:rFonts w:hint="eastAsia" w:ascii="宋体" w:hAnsi="宋体" w:eastAsia="宋体" w:cs="宋体"/>
                <w:i w:val="0"/>
                <w:iCs w:val="0"/>
                <w:color w:val="000000"/>
                <w:sz w:val="24"/>
                <w:szCs w:val="24"/>
                <w:u w:val="none"/>
              </w:rPr>
            </w:pP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BE5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分支（代表）机构财务管理（10分）</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918B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财务管理制度情况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F633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06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制定完善的分支（代表机构）财务管理制度</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4B1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93A1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查看分支（代表机构）财务管理制度。无分支（代表）机构的此项不扣分</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3DDF92">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D03B64">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5FF35">
            <w:pPr>
              <w:jc w:val="center"/>
              <w:rPr>
                <w:rFonts w:hint="eastAsia" w:ascii="宋体" w:hAnsi="宋体" w:eastAsia="宋体" w:cs="宋体"/>
                <w:i w:val="0"/>
                <w:iCs w:val="0"/>
                <w:color w:val="000000"/>
                <w:sz w:val="24"/>
                <w:szCs w:val="24"/>
                <w:u w:val="none"/>
              </w:rPr>
            </w:pPr>
          </w:p>
        </w:tc>
      </w:tr>
      <w:tr w14:paraId="3BA38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977A5">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0E85A">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52D2F">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CDB15">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157E5">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ED7A9">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91B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未制定完善的分支（代表机构）财务管理制度</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183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A33EF">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BFFC3">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DDD40">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ADB3C">
            <w:pPr>
              <w:jc w:val="center"/>
              <w:rPr>
                <w:rFonts w:hint="eastAsia" w:ascii="宋体" w:hAnsi="宋体" w:eastAsia="宋体" w:cs="宋体"/>
                <w:i w:val="0"/>
                <w:iCs w:val="0"/>
                <w:color w:val="000000"/>
                <w:sz w:val="24"/>
                <w:szCs w:val="24"/>
                <w:u w:val="none"/>
              </w:rPr>
            </w:pPr>
          </w:p>
        </w:tc>
      </w:tr>
      <w:tr w14:paraId="19A1F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F40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2612C">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C20F2">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528AE">
            <w:pPr>
              <w:jc w:val="center"/>
              <w:rPr>
                <w:rFonts w:hint="eastAsia" w:ascii="宋体" w:hAnsi="宋体" w:eastAsia="宋体" w:cs="宋体"/>
                <w:i w:val="0"/>
                <w:iCs w:val="0"/>
                <w:color w:val="000000"/>
                <w:sz w:val="24"/>
                <w:szCs w:val="24"/>
                <w:u w:val="none"/>
              </w:rPr>
            </w:pP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F0A9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财务管理情况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73D3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327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严格执行分支（代表机构）财务管理制度，并纳入社会组织财务统一管理</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0CB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4D7F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查看分支机构、代表机构会计核算和财务管理情况。</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B311B4">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DB5549">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2EF75">
            <w:pPr>
              <w:jc w:val="center"/>
              <w:rPr>
                <w:rFonts w:hint="eastAsia" w:ascii="宋体" w:hAnsi="宋体" w:eastAsia="宋体" w:cs="宋体"/>
                <w:i w:val="0"/>
                <w:iCs w:val="0"/>
                <w:color w:val="000000"/>
                <w:sz w:val="24"/>
                <w:szCs w:val="24"/>
                <w:u w:val="none"/>
              </w:rPr>
            </w:pPr>
          </w:p>
        </w:tc>
      </w:tr>
      <w:tr w14:paraId="23864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95229">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451C8">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E71A2">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0AB61">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3CFF5">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1032A">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E3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未执行分支（代表机构）财务管理制度或并纳入社会组织财务统一管理</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BF5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E5E85">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EBF6E">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B2A47">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16ADB">
            <w:pPr>
              <w:jc w:val="center"/>
              <w:rPr>
                <w:rFonts w:hint="eastAsia" w:ascii="宋体" w:hAnsi="宋体" w:eastAsia="宋体" w:cs="宋体"/>
                <w:i w:val="0"/>
                <w:iCs w:val="0"/>
                <w:color w:val="000000"/>
                <w:sz w:val="24"/>
                <w:szCs w:val="24"/>
                <w:u w:val="none"/>
              </w:rPr>
            </w:pPr>
          </w:p>
        </w:tc>
      </w:tr>
      <w:tr w14:paraId="7CE58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56F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F9CB5">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DBF88">
            <w:pPr>
              <w:jc w:val="center"/>
              <w:rPr>
                <w:rFonts w:hint="eastAsia" w:ascii="宋体" w:hAnsi="宋体" w:eastAsia="宋体" w:cs="宋体"/>
                <w:i w:val="0"/>
                <w:iCs w:val="0"/>
                <w:color w:val="000000"/>
                <w:sz w:val="24"/>
                <w:szCs w:val="24"/>
                <w:u w:val="none"/>
              </w:rPr>
            </w:pP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3FB3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票据管理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(10分）</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528D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票据管理情况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6673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552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有票据的购入、领用、开具、交回等保管和使用登记记录</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DCD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9414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查看票据登记管理情况</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B78BA8">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74B8C">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AE6AC">
            <w:pPr>
              <w:jc w:val="center"/>
              <w:rPr>
                <w:rFonts w:hint="eastAsia" w:ascii="宋体" w:hAnsi="宋体" w:eastAsia="宋体" w:cs="宋体"/>
                <w:i w:val="0"/>
                <w:iCs w:val="0"/>
                <w:color w:val="000000"/>
                <w:sz w:val="24"/>
                <w:szCs w:val="24"/>
                <w:u w:val="none"/>
              </w:rPr>
            </w:pPr>
          </w:p>
        </w:tc>
      </w:tr>
      <w:tr w14:paraId="6463D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98F3B">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9847E">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9D01B">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47218">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EE3A4">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3CCAE">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BCB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无票据的购入、领用、开具、交回等保管和使用登记记录</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93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B4975">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138B5">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F175B">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230E2">
            <w:pPr>
              <w:jc w:val="center"/>
              <w:rPr>
                <w:rFonts w:hint="eastAsia" w:ascii="宋体" w:hAnsi="宋体" w:eastAsia="宋体" w:cs="宋体"/>
                <w:i w:val="0"/>
                <w:iCs w:val="0"/>
                <w:color w:val="000000"/>
                <w:sz w:val="24"/>
                <w:szCs w:val="24"/>
                <w:u w:val="none"/>
              </w:rPr>
            </w:pPr>
          </w:p>
        </w:tc>
      </w:tr>
      <w:tr w14:paraId="39137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F21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42CC7">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5FFE3">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48CF5">
            <w:pPr>
              <w:jc w:val="center"/>
              <w:rPr>
                <w:rFonts w:hint="eastAsia" w:ascii="宋体" w:hAnsi="宋体" w:eastAsia="宋体" w:cs="宋体"/>
                <w:i w:val="0"/>
                <w:iCs w:val="0"/>
                <w:color w:val="000000"/>
                <w:sz w:val="24"/>
                <w:szCs w:val="24"/>
                <w:u w:val="none"/>
              </w:rPr>
            </w:pP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9A99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会费收据使用情况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30C4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EE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会费收据使用规范且存根与实际收费</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99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6492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查看会费标准、会费收据存根</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27DAD3">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51379C">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67B37">
            <w:pPr>
              <w:jc w:val="center"/>
              <w:rPr>
                <w:rFonts w:hint="eastAsia" w:ascii="宋体" w:hAnsi="宋体" w:eastAsia="宋体" w:cs="宋体"/>
                <w:i w:val="0"/>
                <w:iCs w:val="0"/>
                <w:color w:val="000000"/>
                <w:sz w:val="24"/>
                <w:szCs w:val="24"/>
                <w:u w:val="none"/>
              </w:rPr>
            </w:pPr>
          </w:p>
        </w:tc>
      </w:tr>
      <w:tr w14:paraId="32A18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8AD86">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CFD12">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A8741">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E54E8">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FF98E">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849EE">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1B7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违规使用会费收据或与实际收费不符</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28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257DB">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64407">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C4EAC">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855A5">
            <w:pPr>
              <w:jc w:val="center"/>
              <w:rPr>
                <w:rFonts w:hint="eastAsia" w:ascii="宋体" w:hAnsi="宋体" w:eastAsia="宋体" w:cs="宋体"/>
                <w:i w:val="0"/>
                <w:iCs w:val="0"/>
                <w:color w:val="000000"/>
                <w:sz w:val="24"/>
                <w:szCs w:val="24"/>
                <w:u w:val="none"/>
              </w:rPr>
            </w:pPr>
          </w:p>
        </w:tc>
      </w:tr>
      <w:tr w14:paraId="67E73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6D8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C522E">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4DE4E">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05F55">
            <w:pPr>
              <w:jc w:val="center"/>
              <w:rPr>
                <w:rFonts w:hint="eastAsia" w:ascii="宋体" w:hAnsi="宋体" w:eastAsia="宋体" w:cs="宋体"/>
                <w:i w:val="0"/>
                <w:iCs w:val="0"/>
                <w:color w:val="000000"/>
                <w:sz w:val="24"/>
                <w:szCs w:val="24"/>
                <w:u w:val="none"/>
              </w:rPr>
            </w:pP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A0A8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捐赠票据使用情况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A6C9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125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捐赠票据使用规范且存根与实际收费</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B5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4B06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查看捐赠票据存根等资料</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56235E">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3F0771">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38394">
            <w:pPr>
              <w:jc w:val="center"/>
              <w:rPr>
                <w:rFonts w:hint="eastAsia" w:ascii="宋体" w:hAnsi="宋体" w:eastAsia="宋体" w:cs="宋体"/>
                <w:i w:val="0"/>
                <w:iCs w:val="0"/>
                <w:color w:val="000000"/>
                <w:sz w:val="24"/>
                <w:szCs w:val="24"/>
                <w:u w:val="none"/>
              </w:rPr>
            </w:pPr>
          </w:p>
        </w:tc>
      </w:tr>
      <w:tr w14:paraId="50C5E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47CD8">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B7F0F">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E0DCB">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CA896">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83AE6">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BCA81">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E9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违规使用捐赠票据或与实际收费不符</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B6E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21F0B">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D7DCC">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2B86D">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8816F">
            <w:pPr>
              <w:jc w:val="center"/>
              <w:rPr>
                <w:rFonts w:hint="eastAsia" w:ascii="宋体" w:hAnsi="宋体" w:eastAsia="宋体" w:cs="宋体"/>
                <w:i w:val="0"/>
                <w:iCs w:val="0"/>
                <w:color w:val="000000"/>
                <w:sz w:val="24"/>
                <w:szCs w:val="24"/>
                <w:u w:val="none"/>
              </w:rPr>
            </w:pPr>
          </w:p>
        </w:tc>
      </w:tr>
      <w:tr w14:paraId="76A78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CC4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15EA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内部治理  (350分）</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6022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财务资产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(165分）</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190C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(10分）</w:t>
            </w:r>
          </w:p>
        </w:tc>
        <w:tc>
          <w:tcPr>
            <w:tcW w:w="1468" w:type="dxa"/>
            <w:vMerge w:val="restart"/>
            <w:tcBorders>
              <w:top w:val="single" w:color="000000" w:sz="4" w:space="0"/>
              <w:left w:val="single" w:color="000000" w:sz="4" w:space="0"/>
              <w:bottom w:val="single" w:color="000000" w:sz="4" w:space="0"/>
              <w:right w:val="nil"/>
            </w:tcBorders>
            <w:shd w:val="clear" w:color="auto" w:fill="auto"/>
            <w:vAlign w:val="center"/>
          </w:tcPr>
          <w:p w14:paraId="0693A4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财务报告制度情况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D0F6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11514D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制定完善的财务报告制度</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4D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720D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查看财务报告制度</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F68140">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91E02A">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nil"/>
              <w:bottom w:val="single" w:color="000000" w:sz="4" w:space="0"/>
              <w:right w:val="single" w:color="000000" w:sz="4" w:space="0"/>
            </w:tcBorders>
            <w:shd w:val="clear" w:color="auto" w:fill="auto"/>
            <w:noWrap/>
            <w:vAlign w:val="center"/>
          </w:tcPr>
          <w:p w14:paraId="25E8D366">
            <w:pPr>
              <w:jc w:val="center"/>
              <w:rPr>
                <w:rFonts w:hint="eastAsia" w:ascii="宋体" w:hAnsi="宋体" w:eastAsia="宋体" w:cs="宋体"/>
                <w:i w:val="0"/>
                <w:iCs w:val="0"/>
                <w:color w:val="000000"/>
                <w:sz w:val="24"/>
                <w:szCs w:val="24"/>
                <w:u w:val="none"/>
              </w:rPr>
            </w:pPr>
          </w:p>
        </w:tc>
      </w:tr>
      <w:tr w14:paraId="154B3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F6D6D">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AC442">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667CE">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86BA2">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nil"/>
            </w:tcBorders>
            <w:shd w:val="clear" w:color="auto" w:fill="auto"/>
            <w:vAlign w:val="center"/>
          </w:tcPr>
          <w:p w14:paraId="546C47C0">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3E8BC">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0268A3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未制定完善的财务报告制度</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6BD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C476A">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31313">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16BD6">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666BB011">
            <w:pPr>
              <w:jc w:val="center"/>
              <w:rPr>
                <w:rFonts w:hint="eastAsia" w:ascii="宋体" w:hAnsi="宋体" w:eastAsia="宋体" w:cs="宋体"/>
                <w:i w:val="0"/>
                <w:iCs w:val="0"/>
                <w:color w:val="000000"/>
                <w:sz w:val="24"/>
                <w:szCs w:val="24"/>
                <w:u w:val="none"/>
              </w:rPr>
            </w:pPr>
          </w:p>
        </w:tc>
      </w:tr>
      <w:tr w14:paraId="56E84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BA4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F791B">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CA9E2">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8DBAE">
            <w:pPr>
              <w:jc w:val="center"/>
              <w:rPr>
                <w:rFonts w:hint="eastAsia" w:ascii="宋体" w:hAnsi="宋体" w:eastAsia="宋体" w:cs="宋体"/>
                <w:i w:val="0"/>
                <w:iCs w:val="0"/>
                <w:color w:val="000000"/>
                <w:sz w:val="24"/>
                <w:szCs w:val="24"/>
                <w:u w:val="none"/>
              </w:rPr>
            </w:pPr>
          </w:p>
        </w:tc>
        <w:tc>
          <w:tcPr>
            <w:tcW w:w="1468" w:type="dxa"/>
            <w:vMerge w:val="restart"/>
            <w:tcBorders>
              <w:top w:val="single" w:color="000000" w:sz="4" w:space="0"/>
              <w:left w:val="single" w:color="000000" w:sz="4" w:space="0"/>
              <w:bottom w:val="single" w:color="000000" w:sz="4" w:space="0"/>
              <w:right w:val="nil"/>
            </w:tcBorders>
            <w:shd w:val="clear" w:color="auto" w:fill="auto"/>
            <w:vAlign w:val="center"/>
          </w:tcPr>
          <w:p w14:paraId="4531C5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财务报告编制情况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0EF4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26F1E4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年度财务报告编制内容完备并按规定向会员大会、理事会、监事会（或监事）报告</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1F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C370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财务报告含报表及附表、附注，情况说明书等；财务情况说明书应包括业务及财务活动基本情况；查看财务报告、会员大会、理事会会议纪要等资料</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12EEEE">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767255">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nil"/>
              <w:bottom w:val="single" w:color="000000" w:sz="4" w:space="0"/>
              <w:right w:val="single" w:color="000000" w:sz="4" w:space="0"/>
            </w:tcBorders>
            <w:shd w:val="clear" w:color="auto" w:fill="auto"/>
            <w:noWrap/>
            <w:vAlign w:val="center"/>
          </w:tcPr>
          <w:p w14:paraId="0AE6F04A">
            <w:pPr>
              <w:jc w:val="center"/>
              <w:rPr>
                <w:rFonts w:hint="eastAsia" w:ascii="宋体" w:hAnsi="宋体" w:eastAsia="宋体" w:cs="宋体"/>
                <w:i w:val="0"/>
                <w:iCs w:val="0"/>
                <w:color w:val="000000"/>
                <w:sz w:val="24"/>
                <w:szCs w:val="24"/>
                <w:u w:val="none"/>
              </w:rPr>
            </w:pPr>
          </w:p>
        </w:tc>
      </w:tr>
      <w:tr w14:paraId="559A2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A4C95">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6A636">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3D1BE">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8C986">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nil"/>
            </w:tcBorders>
            <w:shd w:val="clear" w:color="auto" w:fill="auto"/>
            <w:vAlign w:val="center"/>
          </w:tcPr>
          <w:p w14:paraId="5A931067">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14997">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7B145D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年度财务报告编制内容不完备或未按规定向会员大会、理事会、监事会（或监事）报告</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EF2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BE286">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C95D8">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FBB7D">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100FADCD">
            <w:pPr>
              <w:jc w:val="center"/>
              <w:rPr>
                <w:rFonts w:hint="eastAsia" w:ascii="宋体" w:hAnsi="宋体" w:eastAsia="宋体" w:cs="宋体"/>
                <w:i w:val="0"/>
                <w:iCs w:val="0"/>
                <w:color w:val="000000"/>
                <w:sz w:val="24"/>
                <w:szCs w:val="24"/>
                <w:u w:val="none"/>
              </w:rPr>
            </w:pPr>
          </w:p>
        </w:tc>
      </w:tr>
      <w:tr w14:paraId="5EE80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C21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8C7BC">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41D07">
            <w:pPr>
              <w:jc w:val="center"/>
              <w:rPr>
                <w:rFonts w:hint="eastAsia" w:ascii="宋体" w:hAnsi="宋体" w:eastAsia="宋体" w:cs="宋体"/>
                <w:i w:val="0"/>
                <w:iCs w:val="0"/>
                <w:color w:val="000000"/>
                <w:sz w:val="24"/>
                <w:szCs w:val="24"/>
                <w:u w:val="none"/>
              </w:rPr>
            </w:pP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1268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财务监督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（15分）</w:t>
            </w:r>
          </w:p>
        </w:tc>
        <w:tc>
          <w:tcPr>
            <w:tcW w:w="1468" w:type="dxa"/>
            <w:vMerge w:val="restart"/>
            <w:tcBorders>
              <w:top w:val="single" w:color="000000" w:sz="4" w:space="0"/>
              <w:left w:val="single" w:color="000000" w:sz="4" w:space="0"/>
              <w:bottom w:val="single" w:color="000000" w:sz="4" w:space="0"/>
              <w:right w:val="nil"/>
            </w:tcBorders>
            <w:shd w:val="clear" w:color="auto" w:fill="auto"/>
            <w:vAlign w:val="center"/>
          </w:tcPr>
          <w:p w14:paraId="5F53AF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监督制度情况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0BAB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4E3733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制定完善的财务监督制度</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C0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CF2C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查看财务监督制度</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383117">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4A3044">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nil"/>
              <w:bottom w:val="single" w:color="000000" w:sz="4" w:space="0"/>
              <w:right w:val="single" w:color="000000" w:sz="4" w:space="0"/>
            </w:tcBorders>
            <w:shd w:val="clear" w:color="auto" w:fill="auto"/>
            <w:noWrap/>
            <w:vAlign w:val="center"/>
          </w:tcPr>
          <w:p w14:paraId="177AB3C0">
            <w:pPr>
              <w:jc w:val="center"/>
              <w:rPr>
                <w:rFonts w:hint="eastAsia" w:ascii="宋体" w:hAnsi="宋体" w:eastAsia="宋体" w:cs="宋体"/>
                <w:i w:val="0"/>
                <w:iCs w:val="0"/>
                <w:color w:val="000000"/>
                <w:sz w:val="24"/>
                <w:szCs w:val="24"/>
                <w:u w:val="none"/>
              </w:rPr>
            </w:pPr>
          </w:p>
        </w:tc>
      </w:tr>
      <w:tr w14:paraId="1E75D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F4FAB">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3BD85">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18682">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0DBB2">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nil"/>
            </w:tcBorders>
            <w:shd w:val="clear" w:color="auto" w:fill="auto"/>
            <w:vAlign w:val="center"/>
          </w:tcPr>
          <w:p w14:paraId="40F0C3A6">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C8065">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2C96C3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未制定完善的财务监督制度</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C2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05FE3">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7E17C">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FB3F0">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3DCDE79C">
            <w:pPr>
              <w:jc w:val="center"/>
              <w:rPr>
                <w:rFonts w:hint="eastAsia" w:ascii="宋体" w:hAnsi="宋体" w:eastAsia="宋体" w:cs="宋体"/>
                <w:i w:val="0"/>
                <w:iCs w:val="0"/>
                <w:color w:val="000000"/>
                <w:sz w:val="24"/>
                <w:szCs w:val="24"/>
                <w:u w:val="none"/>
              </w:rPr>
            </w:pPr>
          </w:p>
        </w:tc>
      </w:tr>
      <w:tr w14:paraId="39EAA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511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9865B">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478F7">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BB0C9">
            <w:pPr>
              <w:jc w:val="center"/>
              <w:rPr>
                <w:rFonts w:hint="eastAsia" w:ascii="宋体" w:hAnsi="宋体" w:eastAsia="宋体" w:cs="宋体"/>
                <w:i w:val="0"/>
                <w:iCs w:val="0"/>
                <w:color w:val="000000"/>
                <w:sz w:val="24"/>
                <w:szCs w:val="24"/>
                <w:u w:val="none"/>
              </w:rPr>
            </w:pPr>
          </w:p>
        </w:tc>
        <w:tc>
          <w:tcPr>
            <w:tcW w:w="1468" w:type="dxa"/>
            <w:vMerge w:val="restart"/>
            <w:tcBorders>
              <w:top w:val="single" w:color="000000" w:sz="4" w:space="0"/>
              <w:left w:val="single" w:color="000000" w:sz="4" w:space="0"/>
              <w:bottom w:val="single" w:color="000000" w:sz="4" w:space="0"/>
              <w:right w:val="nil"/>
            </w:tcBorders>
            <w:shd w:val="clear" w:color="auto" w:fill="auto"/>
            <w:vAlign w:val="center"/>
          </w:tcPr>
          <w:p w14:paraId="4C941D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监事监督情况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014B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4423F4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监事会或监事履行财务监督职责，并在财务报告上签字</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13C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D3B3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查看财务报告和监事会（或监事）签字情况</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BFC94B">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C1EE91">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A8CA4E">
            <w:pPr>
              <w:jc w:val="center"/>
              <w:rPr>
                <w:rFonts w:hint="eastAsia" w:ascii="宋体" w:hAnsi="宋体" w:eastAsia="宋体" w:cs="宋体"/>
                <w:i w:val="0"/>
                <w:iCs w:val="0"/>
                <w:color w:val="000000"/>
                <w:sz w:val="24"/>
                <w:szCs w:val="24"/>
                <w:u w:val="none"/>
              </w:rPr>
            </w:pPr>
          </w:p>
        </w:tc>
      </w:tr>
      <w:tr w14:paraId="0EE90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5E9EC">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0BDDF">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597A7">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26686">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nil"/>
            </w:tcBorders>
            <w:shd w:val="clear" w:color="auto" w:fill="auto"/>
            <w:vAlign w:val="center"/>
          </w:tcPr>
          <w:p w14:paraId="15C2CBDC">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56574">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690D2B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监事会或监事未履行财务监督职责，或未在财务报告上签字</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141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6CAC3">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A966B">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D748F">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618A918B">
            <w:pPr>
              <w:jc w:val="center"/>
              <w:rPr>
                <w:rFonts w:hint="eastAsia" w:ascii="宋体" w:hAnsi="宋体" w:eastAsia="宋体" w:cs="宋体"/>
                <w:i w:val="0"/>
                <w:iCs w:val="0"/>
                <w:color w:val="000000"/>
                <w:sz w:val="24"/>
                <w:szCs w:val="24"/>
                <w:u w:val="none"/>
              </w:rPr>
            </w:pPr>
          </w:p>
        </w:tc>
      </w:tr>
      <w:tr w14:paraId="40AA8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5FC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EFA08">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58663">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86AE6">
            <w:pPr>
              <w:jc w:val="center"/>
              <w:rPr>
                <w:rFonts w:hint="eastAsia" w:ascii="宋体" w:hAnsi="宋体" w:eastAsia="宋体" w:cs="宋体"/>
                <w:i w:val="0"/>
                <w:iCs w:val="0"/>
                <w:color w:val="000000"/>
                <w:sz w:val="24"/>
                <w:szCs w:val="24"/>
                <w:u w:val="none"/>
              </w:rPr>
            </w:pPr>
          </w:p>
        </w:tc>
        <w:tc>
          <w:tcPr>
            <w:tcW w:w="1468" w:type="dxa"/>
            <w:vMerge w:val="restart"/>
            <w:tcBorders>
              <w:top w:val="single" w:color="000000" w:sz="4" w:space="0"/>
              <w:left w:val="single" w:color="000000" w:sz="4" w:space="0"/>
              <w:bottom w:val="single" w:color="000000" w:sz="4" w:space="0"/>
              <w:right w:val="nil"/>
            </w:tcBorders>
            <w:shd w:val="clear" w:color="auto" w:fill="auto"/>
            <w:vAlign w:val="center"/>
          </w:tcPr>
          <w:p w14:paraId="1C4703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财务审计情况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C654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54B39B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上两年每年都有具有资质的会计师事务所出具的年度财务审计报告</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5E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5855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查看年度财务审计报告</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9EA550">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A8B034">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nil"/>
              <w:bottom w:val="single" w:color="000000" w:sz="4" w:space="0"/>
              <w:right w:val="single" w:color="000000" w:sz="4" w:space="0"/>
            </w:tcBorders>
            <w:shd w:val="clear" w:color="auto" w:fill="auto"/>
            <w:noWrap/>
            <w:vAlign w:val="center"/>
          </w:tcPr>
          <w:p w14:paraId="72B19D40">
            <w:pPr>
              <w:jc w:val="center"/>
              <w:rPr>
                <w:rFonts w:hint="eastAsia" w:ascii="宋体" w:hAnsi="宋体" w:eastAsia="宋体" w:cs="宋体"/>
                <w:i w:val="0"/>
                <w:iCs w:val="0"/>
                <w:color w:val="000000"/>
                <w:sz w:val="24"/>
                <w:szCs w:val="24"/>
                <w:u w:val="none"/>
              </w:rPr>
            </w:pPr>
          </w:p>
        </w:tc>
      </w:tr>
      <w:tr w14:paraId="0F1A2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174FA">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74D1C">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835F6">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BF4D0">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nil"/>
            </w:tcBorders>
            <w:shd w:val="clear" w:color="auto" w:fill="auto"/>
            <w:vAlign w:val="center"/>
          </w:tcPr>
          <w:p w14:paraId="40324E58">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B3537">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418F62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上两年无具有资质的会计师事务所出具的财务审计报告或缺少一年</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2D0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C3E08">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1DFE6">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BEF80">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0EBD877">
            <w:pPr>
              <w:jc w:val="center"/>
              <w:rPr>
                <w:rFonts w:hint="eastAsia" w:ascii="宋体" w:hAnsi="宋体" w:eastAsia="宋体" w:cs="宋体"/>
                <w:i w:val="0"/>
                <w:iCs w:val="0"/>
                <w:color w:val="000000"/>
                <w:sz w:val="24"/>
                <w:szCs w:val="24"/>
                <w:u w:val="none"/>
              </w:rPr>
            </w:pPr>
          </w:p>
        </w:tc>
      </w:tr>
      <w:tr w14:paraId="6C971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19E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B797F">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2E121">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4580B">
            <w:pPr>
              <w:jc w:val="center"/>
              <w:rPr>
                <w:rFonts w:hint="eastAsia" w:ascii="宋体" w:hAnsi="宋体" w:eastAsia="宋体" w:cs="宋体"/>
                <w:i w:val="0"/>
                <w:iCs w:val="0"/>
                <w:color w:val="000000"/>
                <w:sz w:val="24"/>
                <w:szCs w:val="24"/>
                <w:u w:val="none"/>
              </w:rPr>
            </w:pPr>
          </w:p>
        </w:tc>
        <w:tc>
          <w:tcPr>
            <w:tcW w:w="1468" w:type="dxa"/>
            <w:vMerge w:val="restart"/>
            <w:tcBorders>
              <w:top w:val="single" w:color="000000" w:sz="4" w:space="0"/>
              <w:left w:val="single" w:color="000000" w:sz="4" w:space="0"/>
              <w:bottom w:val="single" w:color="000000" w:sz="4" w:space="0"/>
              <w:right w:val="nil"/>
            </w:tcBorders>
            <w:shd w:val="clear" w:color="auto" w:fill="auto"/>
            <w:vAlign w:val="center"/>
          </w:tcPr>
          <w:p w14:paraId="53C61A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换届和离任审计情况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D056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7BFEFE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最近一期法人离任或换届按要求进行财务审计</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F6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8D2C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查看最近一期换届或法人离任审计报告，无此情况不扣分</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3A8C13">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D9BCEB">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nil"/>
              <w:bottom w:val="single" w:color="000000" w:sz="4" w:space="0"/>
              <w:right w:val="single" w:color="000000" w:sz="4" w:space="0"/>
            </w:tcBorders>
            <w:shd w:val="clear" w:color="auto" w:fill="auto"/>
            <w:noWrap/>
            <w:vAlign w:val="center"/>
          </w:tcPr>
          <w:p w14:paraId="478FA234">
            <w:pPr>
              <w:jc w:val="center"/>
              <w:rPr>
                <w:rFonts w:hint="eastAsia" w:ascii="宋体" w:hAnsi="宋体" w:eastAsia="宋体" w:cs="宋体"/>
                <w:i w:val="0"/>
                <w:iCs w:val="0"/>
                <w:color w:val="000000"/>
                <w:sz w:val="24"/>
                <w:szCs w:val="24"/>
                <w:u w:val="none"/>
              </w:rPr>
            </w:pPr>
          </w:p>
        </w:tc>
      </w:tr>
      <w:tr w14:paraId="6C6DA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FCB77">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BD8E2">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3D3CF">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04FBA">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nil"/>
            </w:tcBorders>
            <w:shd w:val="clear" w:color="auto" w:fill="auto"/>
            <w:vAlign w:val="center"/>
          </w:tcPr>
          <w:p w14:paraId="7632F9A0">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298B3">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57A882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未按要求进行法人离任或换届财务审计</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7B9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B6CB7">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D80A8">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F3BD4">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C09DC0B">
            <w:pPr>
              <w:jc w:val="center"/>
              <w:rPr>
                <w:rFonts w:hint="eastAsia" w:ascii="宋体" w:hAnsi="宋体" w:eastAsia="宋体" w:cs="宋体"/>
                <w:i w:val="0"/>
                <w:iCs w:val="0"/>
                <w:color w:val="000000"/>
                <w:sz w:val="24"/>
                <w:szCs w:val="24"/>
                <w:u w:val="none"/>
              </w:rPr>
            </w:pPr>
          </w:p>
        </w:tc>
      </w:tr>
      <w:tr w14:paraId="57241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28B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83838">
            <w:pPr>
              <w:jc w:val="center"/>
              <w:rPr>
                <w:rFonts w:hint="eastAsia" w:ascii="宋体" w:hAnsi="宋体" w:eastAsia="宋体" w:cs="宋体"/>
                <w:i w:val="0"/>
                <w:iCs w:val="0"/>
                <w:color w:val="000000"/>
                <w:sz w:val="24"/>
                <w:szCs w:val="24"/>
                <w:u w:val="none"/>
              </w:rPr>
            </w:pPr>
          </w:p>
        </w:tc>
        <w:tc>
          <w:tcPr>
            <w:tcW w:w="916" w:type="dxa"/>
            <w:vMerge w:val="restart"/>
            <w:tcBorders>
              <w:top w:val="single" w:color="000000" w:sz="4" w:space="0"/>
              <w:left w:val="single" w:color="000000" w:sz="4" w:space="0"/>
              <w:bottom w:val="nil"/>
              <w:right w:val="single" w:color="000000" w:sz="4" w:space="0"/>
            </w:tcBorders>
            <w:shd w:val="clear" w:color="auto" w:fill="auto"/>
            <w:vAlign w:val="center"/>
          </w:tcPr>
          <w:p w14:paraId="30CEE2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档案、证章管理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(25分）</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6FC7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管理制度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(5分）</w:t>
            </w:r>
          </w:p>
        </w:tc>
        <w:tc>
          <w:tcPr>
            <w:tcW w:w="1468" w:type="dxa"/>
            <w:vMerge w:val="restart"/>
            <w:tcBorders>
              <w:top w:val="single" w:color="000000" w:sz="4" w:space="0"/>
              <w:left w:val="single" w:color="000000" w:sz="4" w:space="0"/>
              <w:bottom w:val="single" w:color="000000" w:sz="4" w:space="0"/>
              <w:right w:val="nil"/>
            </w:tcBorders>
            <w:shd w:val="clear" w:color="auto" w:fill="auto"/>
            <w:vAlign w:val="center"/>
          </w:tcPr>
          <w:p w14:paraId="0B666E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档案、证书管理制度情况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380C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6F9605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制定完善的档案、证书管理制度</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41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1E54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查看档案管理制度</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85A292">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81C8ED">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nil"/>
              <w:bottom w:val="single" w:color="000000" w:sz="4" w:space="0"/>
              <w:right w:val="single" w:color="000000" w:sz="4" w:space="0"/>
            </w:tcBorders>
            <w:shd w:val="clear" w:color="auto" w:fill="auto"/>
            <w:noWrap/>
            <w:vAlign w:val="center"/>
          </w:tcPr>
          <w:p w14:paraId="2F73D90D">
            <w:pPr>
              <w:jc w:val="center"/>
              <w:rPr>
                <w:rFonts w:hint="eastAsia" w:ascii="宋体" w:hAnsi="宋体" w:eastAsia="宋体" w:cs="宋体"/>
                <w:i w:val="0"/>
                <w:iCs w:val="0"/>
                <w:color w:val="000000"/>
                <w:sz w:val="24"/>
                <w:szCs w:val="24"/>
                <w:u w:val="none"/>
              </w:rPr>
            </w:pPr>
          </w:p>
        </w:tc>
      </w:tr>
      <w:tr w14:paraId="41FB3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9DB65">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75225">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nil"/>
              <w:right w:val="single" w:color="000000" w:sz="4" w:space="0"/>
            </w:tcBorders>
            <w:shd w:val="clear" w:color="auto" w:fill="auto"/>
            <w:vAlign w:val="center"/>
          </w:tcPr>
          <w:p w14:paraId="50EFB423">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7B2F1">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nil"/>
            </w:tcBorders>
            <w:shd w:val="clear" w:color="auto" w:fill="auto"/>
            <w:vAlign w:val="center"/>
          </w:tcPr>
          <w:p w14:paraId="3F39E003">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2D6B3">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7B9F2E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未制定完善的档案、证书管理制度</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719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4DB03">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AB517">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4DE1B">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6947C98E">
            <w:pPr>
              <w:jc w:val="center"/>
              <w:rPr>
                <w:rFonts w:hint="eastAsia" w:ascii="宋体" w:hAnsi="宋体" w:eastAsia="宋体" w:cs="宋体"/>
                <w:i w:val="0"/>
                <w:iCs w:val="0"/>
                <w:color w:val="000000"/>
                <w:sz w:val="24"/>
                <w:szCs w:val="24"/>
                <w:u w:val="none"/>
              </w:rPr>
            </w:pPr>
          </w:p>
        </w:tc>
      </w:tr>
      <w:tr w14:paraId="1FF57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643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AF375">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nil"/>
              <w:right w:val="single" w:color="000000" w:sz="4" w:space="0"/>
            </w:tcBorders>
            <w:shd w:val="clear" w:color="auto" w:fill="auto"/>
            <w:vAlign w:val="center"/>
          </w:tcPr>
          <w:p w14:paraId="73F83855">
            <w:pPr>
              <w:jc w:val="center"/>
              <w:rPr>
                <w:rFonts w:hint="eastAsia" w:ascii="宋体" w:hAnsi="宋体" w:eastAsia="宋体" w:cs="宋体"/>
                <w:i w:val="0"/>
                <w:iCs w:val="0"/>
                <w:color w:val="000000"/>
                <w:sz w:val="24"/>
                <w:szCs w:val="24"/>
                <w:u w:val="none"/>
              </w:rPr>
            </w:pPr>
          </w:p>
        </w:tc>
        <w:tc>
          <w:tcPr>
            <w:tcW w:w="1070" w:type="dxa"/>
            <w:vMerge w:val="restart"/>
            <w:tcBorders>
              <w:top w:val="single" w:color="000000" w:sz="4" w:space="0"/>
              <w:left w:val="single" w:color="000000" w:sz="4" w:space="0"/>
              <w:bottom w:val="nil"/>
              <w:right w:val="single" w:color="000000" w:sz="4" w:space="0"/>
            </w:tcBorders>
            <w:shd w:val="clear" w:color="auto" w:fill="auto"/>
            <w:vAlign w:val="center"/>
          </w:tcPr>
          <w:p w14:paraId="3761FE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（20分）</w:t>
            </w:r>
          </w:p>
        </w:tc>
        <w:tc>
          <w:tcPr>
            <w:tcW w:w="1468" w:type="dxa"/>
            <w:vMerge w:val="restart"/>
            <w:tcBorders>
              <w:top w:val="single" w:color="000000" w:sz="4" w:space="0"/>
              <w:left w:val="single" w:color="000000" w:sz="4" w:space="0"/>
              <w:bottom w:val="single" w:color="000000" w:sz="4" w:space="0"/>
              <w:right w:val="nil"/>
            </w:tcBorders>
            <w:shd w:val="clear" w:color="auto" w:fill="auto"/>
            <w:vAlign w:val="center"/>
          </w:tcPr>
          <w:p w14:paraId="05438A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档案管理情况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46C5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49EBBC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登记注册以来，档案资料完整，各项资料分门别类地整理、装订</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F6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C40C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实地考察档案柜，现场翻阅抽查相关档案资料进行审核</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D7BA07">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56DC80">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nil"/>
              <w:bottom w:val="single" w:color="000000" w:sz="4" w:space="0"/>
              <w:right w:val="single" w:color="000000" w:sz="4" w:space="0"/>
            </w:tcBorders>
            <w:shd w:val="clear" w:color="auto" w:fill="auto"/>
            <w:noWrap/>
            <w:vAlign w:val="center"/>
          </w:tcPr>
          <w:p w14:paraId="26B2A77E">
            <w:pPr>
              <w:jc w:val="center"/>
              <w:rPr>
                <w:rFonts w:hint="eastAsia" w:ascii="宋体" w:hAnsi="宋体" w:eastAsia="宋体" w:cs="宋体"/>
                <w:i w:val="0"/>
                <w:iCs w:val="0"/>
                <w:color w:val="000000"/>
                <w:sz w:val="24"/>
                <w:szCs w:val="24"/>
                <w:u w:val="none"/>
              </w:rPr>
            </w:pPr>
          </w:p>
        </w:tc>
      </w:tr>
      <w:tr w14:paraId="2365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CF175">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AFC08">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nil"/>
              <w:right w:val="single" w:color="000000" w:sz="4" w:space="0"/>
            </w:tcBorders>
            <w:shd w:val="clear" w:color="auto" w:fill="auto"/>
            <w:vAlign w:val="center"/>
          </w:tcPr>
          <w:p w14:paraId="018837B8">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nil"/>
              <w:right w:val="single" w:color="000000" w:sz="4" w:space="0"/>
            </w:tcBorders>
            <w:shd w:val="clear" w:color="auto" w:fill="auto"/>
            <w:vAlign w:val="center"/>
          </w:tcPr>
          <w:p w14:paraId="03ABFB57">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nil"/>
            </w:tcBorders>
            <w:shd w:val="clear" w:color="auto" w:fill="auto"/>
            <w:vAlign w:val="center"/>
          </w:tcPr>
          <w:p w14:paraId="72871397">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02F08">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7696A4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档案资料基本齐全，基本符合建档要求</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67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94478">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1B428">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FF15B">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28C1A32F">
            <w:pPr>
              <w:jc w:val="center"/>
              <w:rPr>
                <w:rFonts w:hint="eastAsia" w:ascii="宋体" w:hAnsi="宋体" w:eastAsia="宋体" w:cs="宋体"/>
                <w:i w:val="0"/>
                <w:iCs w:val="0"/>
                <w:color w:val="000000"/>
                <w:sz w:val="24"/>
                <w:szCs w:val="24"/>
                <w:u w:val="none"/>
              </w:rPr>
            </w:pPr>
          </w:p>
        </w:tc>
      </w:tr>
      <w:tr w14:paraId="5B820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57833">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BDE25">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nil"/>
              <w:right w:val="single" w:color="000000" w:sz="4" w:space="0"/>
            </w:tcBorders>
            <w:shd w:val="clear" w:color="auto" w:fill="auto"/>
            <w:vAlign w:val="center"/>
          </w:tcPr>
          <w:p w14:paraId="31AA39BA">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nil"/>
              <w:right w:val="single" w:color="000000" w:sz="4" w:space="0"/>
            </w:tcBorders>
            <w:shd w:val="clear" w:color="auto" w:fill="auto"/>
            <w:vAlign w:val="center"/>
          </w:tcPr>
          <w:p w14:paraId="7A7A3255">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nil"/>
            </w:tcBorders>
            <w:shd w:val="clear" w:color="auto" w:fill="auto"/>
            <w:vAlign w:val="center"/>
          </w:tcPr>
          <w:p w14:paraId="505B111D">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1A814">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6991AF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档案资料遗失严重</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37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1C301">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15BD2">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2CDD5">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1CCFDEBE">
            <w:pPr>
              <w:jc w:val="center"/>
              <w:rPr>
                <w:rFonts w:hint="eastAsia" w:ascii="宋体" w:hAnsi="宋体" w:eastAsia="宋体" w:cs="宋体"/>
                <w:i w:val="0"/>
                <w:iCs w:val="0"/>
                <w:color w:val="000000"/>
                <w:sz w:val="24"/>
                <w:szCs w:val="24"/>
                <w:u w:val="none"/>
              </w:rPr>
            </w:pPr>
          </w:p>
        </w:tc>
      </w:tr>
      <w:tr w14:paraId="2439B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A11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531B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内部治理  (350分）</w:t>
            </w:r>
          </w:p>
        </w:tc>
        <w:tc>
          <w:tcPr>
            <w:tcW w:w="916" w:type="dxa"/>
            <w:vMerge w:val="restart"/>
            <w:tcBorders>
              <w:top w:val="nil"/>
              <w:left w:val="single" w:color="000000" w:sz="4" w:space="0"/>
              <w:bottom w:val="single" w:color="000000" w:sz="4" w:space="0"/>
              <w:right w:val="single" w:color="000000" w:sz="4" w:space="0"/>
            </w:tcBorders>
            <w:shd w:val="clear" w:color="auto" w:fill="auto"/>
            <w:vAlign w:val="center"/>
          </w:tcPr>
          <w:p w14:paraId="476F8B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档案、证章管理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(25分）</w:t>
            </w:r>
          </w:p>
        </w:tc>
        <w:tc>
          <w:tcPr>
            <w:tcW w:w="1070" w:type="dxa"/>
            <w:vMerge w:val="restart"/>
            <w:tcBorders>
              <w:top w:val="nil"/>
              <w:left w:val="single" w:color="000000" w:sz="4" w:space="0"/>
              <w:bottom w:val="single" w:color="000000" w:sz="4" w:space="0"/>
              <w:right w:val="single" w:color="000000" w:sz="4" w:space="0"/>
            </w:tcBorders>
            <w:shd w:val="clear" w:color="auto" w:fill="auto"/>
            <w:vAlign w:val="center"/>
          </w:tcPr>
          <w:p w14:paraId="4ABED4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（20分）</w:t>
            </w:r>
          </w:p>
        </w:tc>
        <w:tc>
          <w:tcPr>
            <w:tcW w:w="1468" w:type="dxa"/>
            <w:vMerge w:val="restart"/>
            <w:tcBorders>
              <w:top w:val="single" w:color="000000" w:sz="4" w:space="0"/>
              <w:left w:val="single" w:color="000000" w:sz="4" w:space="0"/>
              <w:bottom w:val="single" w:color="000000" w:sz="4" w:space="0"/>
              <w:right w:val="nil"/>
            </w:tcBorders>
            <w:shd w:val="clear" w:color="auto" w:fill="auto"/>
            <w:vAlign w:val="center"/>
          </w:tcPr>
          <w:p w14:paraId="1DC525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证书管理情况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C9AE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616DBE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存放安全，有使用交接手续，证书正本悬挂在办公场所显著位置</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C9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231B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查看证书管理、使用和交接情况，查看证书正本悬挂情况</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6A3ABD">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A53C41">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nil"/>
              <w:bottom w:val="single" w:color="000000" w:sz="4" w:space="0"/>
              <w:right w:val="single" w:color="000000" w:sz="4" w:space="0"/>
            </w:tcBorders>
            <w:shd w:val="clear" w:color="auto" w:fill="auto"/>
            <w:noWrap/>
            <w:vAlign w:val="center"/>
          </w:tcPr>
          <w:p w14:paraId="7011A309">
            <w:pPr>
              <w:jc w:val="center"/>
              <w:rPr>
                <w:rFonts w:hint="eastAsia" w:ascii="宋体" w:hAnsi="宋体" w:eastAsia="宋体" w:cs="宋体"/>
                <w:i w:val="0"/>
                <w:iCs w:val="0"/>
                <w:color w:val="000000"/>
                <w:sz w:val="24"/>
                <w:szCs w:val="24"/>
                <w:u w:val="none"/>
              </w:rPr>
            </w:pPr>
          </w:p>
        </w:tc>
      </w:tr>
      <w:tr w14:paraId="3B846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F832F">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8922D">
            <w:pPr>
              <w:jc w:val="center"/>
              <w:rPr>
                <w:rFonts w:hint="eastAsia" w:ascii="宋体" w:hAnsi="宋体" w:eastAsia="宋体" w:cs="宋体"/>
                <w:i w:val="0"/>
                <w:iCs w:val="0"/>
                <w:color w:val="000000"/>
                <w:sz w:val="24"/>
                <w:szCs w:val="24"/>
                <w:u w:val="none"/>
              </w:rPr>
            </w:pPr>
          </w:p>
        </w:tc>
        <w:tc>
          <w:tcPr>
            <w:tcW w:w="916" w:type="dxa"/>
            <w:vMerge w:val="continue"/>
            <w:tcBorders>
              <w:top w:val="nil"/>
              <w:left w:val="single" w:color="000000" w:sz="4" w:space="0"/>
              <w:bottom w:val="single" w:color="000000" w:sz="4" w:space="0"/>
              <w:right w:val="single" w:color="000000" w:sz="4" w:space="0"/>
            </w:tcBorders>
            <w:shd w:val="clear" w:color="auto" w:fill="auto"/>
            <w:vAlign w:val="center"/>
          </w:tcPr>
          <w:p w14:paraId="2AB67EFA">
            <w:pPr>
              <w:jc w:val="center"/>
              <w:rPr>
                <w:rFonts w:hint="eastAsia" w:ascii="宋体" w:hAnsi="宋体" w:eastAsia="宋体" w:cs="宋体"/>
                <w:i w:val="0"/>
                <w:iCs w:val="0"/>
                <w:color w:val="000000"/>
                <w:sz w:val="24"/>
                <w:szCs w:val="24"/>
                <w:u w:val="none"/>
              </w:rPr>
            </w:pPr>
          </w:p>
        </w:tc>
        <w:tc>
          <w:tcPr>
            <w:tcW w:w="1070" w:type="dxa"/>
            <w:vMerge w:val="continue"/>
            <w:tcBorders>
              <w:top w:val="nil"/>
              <w:left w:val="single" w:color="000000" w:sz="4" w:space="0"/>
              <w:bottom w:val="single" w:color="000000" w:sz="4" w:space="0"/>
              <w:right w:val="single" w:color="000000" w:sz="4" w:space="0"/>
            </w:tcBorders>
            <w:shd w:val="clear" w:color="auto" w:fill="auto"/>
            <w:vAlign w:val="center"/>
          </w:tcPr>
          <w:p w14:paraId="007E1A7C">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nil"/>
            </w:tcBorders>
            <w:shd w:val="clear" w:color="auto" w:fill="auto"/>
            <w:vAlign w:val="center"/>
          </w:tcPr>
          <w:p w14:paraId="2BE499FA">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9A5D0">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39B43A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证书无专人保管或证书有私存、遗失等现象，或使用证书无登记记录，或未悬挂证书正本</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9A6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4DB2F">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CA1F6">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5E15E">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46C92466">
            <w:pPr>
              <w:jc w:val="center"/>
              <w:rPr>
                <w:rFonts w:hint="eastAsia" w:ascii="宋体" w:hAnsi="宋体" w:eastAsia="宋体" w:cs="宋体"/>
                <w:i w:val="0"/>
                <w:iCs w:val="0"/>
                <w:color w:val="000000"/>
                <w:sz w:val="24"/>
                <w:szCs w:val="24"/>
                <w:u w:val="none"/>
              </w:rPr>
            </w:pPr>
          </w:p>
        </w:tc>
      </w:tr>
      <w:tr w14:paraId="31892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FDE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23697">
            <w:pPr>
              <w:jc w:val="center"/>
              <w:rPr>
                <w:rFonts w:hint="eastAsia" w:ascii="宋体" w:hAnsi="宋体" w:eastAsia="宋体" w:cs="宋体"/>
                <w:i w:val="0"/>
                <w:iCs w:val="0"/>
                <w:color w:val="000000"/>
                <w:sz w:val="24"/>
                <w:szCs w:val="24"/>
                <w:u w:val="none"/>
              </w:rPr>
            </w:pPr>
          </w:p>
        </w:tc>
        <w:tc>
          <w:tcPr>
            <w:tcW w:w="916" w:type="dxa"/>
            <w:vMerge w:val="continue"/>
            <w:tcBorders>
              <w:top w:val="nil"/>
              <w:left w:val="single" w:color="000000" w:sz="4" w:space="0"/>
              <w:bottom w:val="single" w:color="000000" w:sz="4" w:space="0"/>
              <w:right w:val="single" w:color="000000" w:sz="4" w:space="0"/>
            </w:tcBorders>
            <w:shd w:val="clear" w:color="auto" w:fill="auto"/>
            <w:vAlign w:val="center"/>
          </w:tcPr>
          <w:p w14:paraId="2C9C7A97">
            <w:pPr>
              <w:jc w:val="center"/>
              <w:rPr>
                <w:rFonts w:hint="eastAsia" w:ascii="宋体" w:hAnsi="宋体" w:eastAsia="宋体" w:cs="宋体"/>
                <w:i w:val="0"/>
                <w:iCs w:val="0"/>
                <w:color w:val="000000"/>
                <w:sz w:val="24"/>
                <w:szCs w:val="24"/>
                <w:u w:val="none"/>
              </w:rPr>
            </w:pPr>
          </w:p>
        </w:tc>
        <w:tc>
          <w:tcPr>
            <w:tcW w:w="1070" w:type="dxa"/>
            <w:vMerge w:val="continue"/>
            <w:tcBorders>
              <w:top w:val="nil"/>
              <w:left w:val="single" w:color="000000" w:sz="4" w:space="0"/>
              <w:bottom w:val="single" w:color="000000" w:sz="4" w:space="0"/>
              <w:right w:val="single" w:color="000000" w:sz="4" w:space="0"/>
            </w:tcBorders>
            <w:shd w:val="clear" w:color="auto" w:fill="auto"/>
            <w:vAlign w:val="center"/>
          </w:tcPr>
          <w:p w14:paraId="03D84370">
            <w:pPr>
              <w:jc w:val="center"/>
              <w:rPr>
                <w:rFonts w:hint="eastAsia" w:ascii="宋体" w:hAnsi="宋体" w:eastAsia="宋体" w:cs="宋体"/>
                <w:i w:val="0"/>
                <w:iCs w:val="0"/>
                <w:color w:val="000000"/>
                <w:sz w:val="24"/>
                <w:szCs w:val="24"/>
                <w:u w:val="none"/>
              </w:rPr>
            </w:pPr>
          </w:p>
        </w:tc>
        <w:tc>
          <w:tcPr>
            <w:tcW w:w="1468" w:type="dxa"/>
            <w:vMerge w:val="restart"/>
            <w:tcBorders>
              <w:top w:val="single" w:color="000000" w:sz="4" w:space="0"/>
              <w:left w:val="single" w:color="000000" w:sz="4" w:space="0"/>
              <w:bottom w:val="single" w:color="000000" w:sz="4" w:space="0"/>
              <w:right w:val="nil"/>
            </w:tcBorders>
            <w:shd w:val="clear" w:color="auto" w:fill="auto"/>
            <w:vAlign w:val="center"/>
          </w:tcPr>
          <w:p w14:paraId="2DEB9B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印章管理情况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839C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064DE74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印章存放安全，且有专人妥善保管，使用登记记录详细</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CA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D0EA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查看印章的存放、使用及交接情况</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B1CDBF">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CF161B">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nil"/>
              <w:bottom w:val="single" w:color="000000" w:sz="4" w:space="0"/>
              <w:right w:val="single" w:color="000000" w:sz="4" w:space="0"/>
            </w:tcBorders>
            <w:shd w:val="clear" w:color="auto" w:fill="auto"/>
            <w:noWrap/>
            <w:vAlign w:val="center"/>
          </w:tcPr>
          <w:p w14:paraId="03E3D55E">
            <w:pPr>
              <w:jc w:val="center"/>
              <w:rPr>
                <w:rFonts w:hint="eastAsia" w:ascii="宋体" w:hAnsi="宋体" w:eastAsia="宋体" w:cs="宋体"/>
                <w:i w:val="0"/>
                <w:iCs w:val="0"/>
                <w:color w:val="000000"/>
                <w:sz w:val="24"/>
                <w:szCs w:val="24"/>
                <w:u w:val="none"/>
              </w:rPr>
            </w:pPr>
          </w:p>
        </w:tc>
      </w:tr>
      <w:tr w14:paraId="72813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FD2E6">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1126A">
            <w:pPr>
              <w:jc w:val="center"/>
              <w:rPr>
                <w:rFonts w:hint="eastAsia" w:ascii="宋体" w:hAnsi="宋体" w:eastAsia="宋体" w:cs="宋体"/>
                <w:i w:val="0"/>
                <w:iCs w:val="0"/>
                <w:color w:val="000000"/>
                <w:sz w:val="24"/>
                <w:szCs w:val="24"/>
                <w:u w:val="none"/>
              </w:rPr>
            </w:pPr>
          </w:p>
        </w:tc>
        <w:tc>
          <w:tcPr>
            <w:tcW w:w="916" w:type="dxa"/>
            <w:vMerge w:val="continue"/>
            <w:tcBorders>
              <w:top w:val="nil"/>
              <w:left w:val="single" w:color="000000" w:sz="4" w:space="0"/>
              <w:bottom w:val="single" w:color="000000" w:sz="4" w:space="0"/>
              <w:right w:val="single" w:color="000000" w:sz="4" w:space="0"/>
            </w:tcBorders>
            <w:shd w:val="clear" w:color="auto" w:fill="auto"/>
            <w:vAlign w:val="center"/>
          </w:tcPr>
          <w:p w14:paraId="10A04E20">
            <w:pPr>
              <w:jc w:val="center"/>
              <w:rPr>
                <w:rFonts w:hint="eastAsia" w:ascii="宋体" w:hAnsi="宋体" w:eastAsia="宋体" w:cs="宋体"/>
                <w:i w:val="0"/>
                <w:iCs w:val="0"/>
                <w:color w:val="000000"/>
                <w:sz w:val="24"/>
                <w:szCs w:val="24"/>
                <w:u w:val="none"/>
              </w:rPr>
            </w:pPr>
          </w:p>
        </w:tc>
        <w:tc>
          <w:tcPr>
            <w:tcW w:w="1070" w:type="dxa"/>
            <w:vMerge w:val="continue"/>
            <w:tcBorders>
              <w:top w:val="nil"/>
              <w:left w:val="single" w:color="000000" w:sz="4" w:space="0"/>
              <w:bottom w:val="single" w:color="000000" w:sz="4" w:space="0"/>
              <w:right w:val="single" w:color="000000" w:sz="4" w:space="0"/>
            </w:tcBorders>
            <w:shd w:val="clear" w:color="auto" w:fill="auto"/>
            <w:vAlign w:val="center"/>
          </w:tcPr>
          <w:p w14:paraId="2F71A7C5">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nil"/>
            </w:tcBorders>
            <w:shd w:val="clear" w:color="auto" w:fill="auto"/>
            <w:vAlign w:val="center"/>
          </w:tcPr>
          <w:p w14:paraId="4B6122BE">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09BE2">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660BD4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印章无专人保管或印章有私存、遗失等现象，或用印无登记记录</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49F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ED176">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3332B">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1CE51">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3FC0ED94">
            <w:pPr>
              <w:jc w:val="center"/>
              <w:rPr>
                <w:rFonts w:hint="eastAsia" w:ascii="宋体" w:hAnsi="宋体" w:eastAsia="宋体" w:cs="宋体"/>
                <w:i w:val="0"/>
                <w:iCs w:val="0"/>
                <w:color w:val="000000"/>
                <w:sz w:val="24"/>
                <w:szCs w:val="24"/>
                <w:u w:val="none"/>
              </w:rPr>
            </w:pPr>
          </w:p>
        </w:tc>
      </w:tr>
      <w:tr w14:paraId="18E3A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7F4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5F6A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工作绩效  (380分）</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56B2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学术活动（160分）</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AAF5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学术会议 （65分）</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8FB4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学术会议计划制定情况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D880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D9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每年均制定计划，落实情况较好</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CE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E488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查看制定的会议计划等文件</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2057A7">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2BD3A2">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715F3">
            <w:pPr>
              <w:jc w:val="center"/>
              <w:rPr>
                <w:rFonts w:hint="eastAsia" w:ascii="宋体" w:hAnsi="宋体" w:eastAsia="宋体" w:cs="宋体"/>
                <w:i w:val="0"/>
                <w:iCs w:val="0"/>
                <w:color w:val="000000"/>
                <w:sz w:val="24"/>
                <w:szCs w:val="24"/>
                <w:u w:val="none"/>
              </w:rPr>
            </w:pPr>
          </w:p>
        </w:tc>
      </w:tr>
      <w:tr w14:paraId="59341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F8673">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CD7B7">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90CC1">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C63D3">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31438">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D0FF1">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50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每年均制定计划，落实情况一般</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915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0D7A1">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5CDF7">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B7564">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6735D">
            <w:pPr>
              <w:jc w:val="center"/>
              <w:rPr>
                <w:rFonts w:hint="eastAsia" w:ascii="宋体" w:hAnsi="宋体" w:eastAsia="宋体" w:cs="宋体"/>
                <w:i w:val="0"/>
                <w:iCs w:val="0"/>
                <w:color w:val="000000"/>
                <w:sz w:val="24"/>
                <w:szCs w:val="24"/>
                <w:u w:val="none"/>
              </w:rPr>
            </w:pPr>
          </w:p>
        </w:tc>
      </w:tr>
      <w:tr w14:paraId="43384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FB6D8">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5D9AE">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B765F">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9A8D2">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C4915">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30A8F">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E5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上两个年度，有一年未制定计划</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EB0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FD770">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CCDF2">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50FCC">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C929C">
            <w:pPr>
              <w:jc w:val="center"/>
              <w:rPr>
                <w:rFonts w:hint="eastAsia" w:ascii="宋体" w:hAnsi="宋体" w:eastAsia="宋体" w:cs="宋体"/>
                <w:i w:val="0"/>
                <w:iCs w:val="0"/>
                <w:color w:val="000000"/>
                <w:sz w:val="24"/>
                <w:szCs w:val="24"/>
                <w:u w:val="none"/>
              </w:rPr>
            </w:pPr>
          </w:p>
        </w:tc>
      </w:tr>
      <w:tr w14:paraId="1D4C7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DCDA1">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210D9">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702A9">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C6131">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05256">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344FA">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BB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上两个年度均未制定计划</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BE0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9A9A9">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CB61C">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5B990">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0AD49">
            <w:pPr>
              <w:jc w:val="center"/>
              <w:rPr>
                <w:rFonts w:hint="eastAsia" w:ascii="宋体" w:hAnsi="宋体" w:eastAsia="宋体" w:cs="宋体"/>
                <w:i w:val="0"/>
                <w:iCs w:val="0"/>
                <w:color w:val="000000"/>
                <w:sz w:val="24"/>
                <w:szCs w:val="24"/>
                <w:u w:val="none"/>
              </w:rPr>
            </w:pPr>
          </w:p>
        </w:tc>
      </w:tr>
      <w:tr w14:paraId="25E09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5ED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E0D7F">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24668">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1648F">
            <w:pPr>
              <w:jc w:val="center"/>
              <w:rPr>
                <w:rFonts w:hint="eastAsia" w:ascii="宋体" w:hAnsi="宋体" w:eastAsia="宋体" w:cs="宋体"/>
                <w:i w:val="0"/>
                <w:iCs w:val="0"/>
                <w:color w:val="000000"/>
                <w:sz w:val="24"/>
                <w:szCs w:val="24"/>
                <w:u w:val="none"/>
              </w:rPr>
            </w:pP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E1AC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学术会议召开次数情况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0FDF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110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上两个年度平均每年组织召开学术会议5次以上</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EB7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3456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学术会议包括学术年会、学术研讨会和参会人数在20人以上的学术沙龙等。</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1D85B7">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787AAB">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B9A9B">
            <w:pPr>
              <w:jc w:val="center"/>
              <w:rPr>
                <w:rFonts w:hint="eastAsia" w:ascii="宋体" w:hAnsi="宋体" w:eastAsia="宋体" w:cs="宋体"/>
                <w:i w:val="0"/>
                <w:iCs w:val="0"/>
                <w:color w:val="000000"/>
                <w:sz w:val="24"/>
                <w:szCs w:val="24"/>
                <w:u w:val="none"/>
              </w:rPr>
            </w:pPr>
          </w:p>
        </w:tc>
      </w:tr>
      <w:tr w14:paraId="3DB59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17730">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CACD5">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3BF09">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476BB">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673D3">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0CD33">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E6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上两个年度平均每年组织召开学术会议达到3次</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10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13997">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1E9B4">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5F9A4">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52197">
            <w:pPr>
              <w:jc w:val="center"/>
              <w:rPr>
                <w:rFonts w:hint="eastAsia" w:ascii="宋体" w:hAnsi="宋体" w:eastAsia="宋体" w:cs="宋体"/>
                <w:i w:val="0"/>
                <w:iCs w:val="0"/>
                <w:color w:val="000000"/>
                <w:sz w:val="24"/>
                <w:szCs w:val="24"/>
                <w:u w:val="none"/>
              </w:rPr>
            </w:pPr>
          </w:p>
        </w:tc>
      </w:tr>
      <w:tr w14:paraId="53558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6B8AD">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F2169">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36CFC">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8CC32">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23C97">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C03BF">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52E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上两个年度平均每年组织召开学术会议1次</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DC9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658E6">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2BAE9">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0033A">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49F21">
            <w:pPr>
              <w:jc w:val="center"/>
              <w:rPr>
                <w:rFonts w:hint="eastAsia" w:ascii="宋体" w:hAnsi="宋体" w:eastAsia="宋体" w:cs="宋体"/>
                <w:i w:val="0"/>
                <w:iCs w:val="0"/>
                <w:color w:val="000000"/>
                <w:sz w:val="24"/>
                <w:szCs w:val="24"/>
                <w:u w:val="none"/>
              </w:rPr>
            </w:pPr>
          </w:p>
        </w:tc>
      </w:tr>
      <w:tr w14:paraId="2092B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2B082">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84E6A">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6F22F">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BC387">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17FBB">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A2B2E">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16F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未组织召开学术会议</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593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F349D">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BD9C4">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1A8BB">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3887F">
            <w:pPr>
              <w:jc w:val="center"/>
              <w:rPr>
                <w:rFonts w:hint="eastAsia" w:ascii="宋体" w:hAnsi="宋体" w:eastAsia="宋体" w:cs="宋体"/>
                <w:i w:val="0"/>
                <w:iCs w:val="0"/>
                <w:color w:val="000000"/>
                <w:sz w:val="24"/>
                <w:szCs w:val="24"/>
                <w:u w:val="none"/>
              </w:rPr>
            </w:pPr>
          </w:p>
        </w:tc>
      </w:tr>
      <w:tr w14:paraId="502BD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A5C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886" w:type="dxa"/>
            <w:vMerge w:val="restart"/>
            <w:tcBorders>
              <w:top w:val="nil"/>
              <w:left w:val="single" w:color="000000" w:sz="4" w:space="0"/>
              <w:bottom w:val="single" w:color="000000" w:sz="4" w:space="0"/>
              <w:right w:val="single" w:color="000000" w:sz="4" w:space="0"/>
            </w:tcBorders>
            <w:shd w:val="clear" w:color="auto" w:fill="auto"/>
            <w:vAlign w:val="center"/>
          </w:tcPr>
          <w:p w14:paraId="7691B7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工作绩效  （380分）</w:t>
            </w:r>
          </w:p>
        </w:tc>
        <w:tc>
          <w:tcPr>
            <w:tcW w:w="916" w:type="dxa"/>
            <w:vMerge w:val="restart"/>
            <w:tcBorders>
              <w:top w:val="nil"/>
              <w:left w:val="single" w:color="000000" w:sz="4" w:space="0"/>
              <w:bottom w:val="single" w:color="000000" w:sz="4" w:space="0"/>
              <w:right w:val="single" w:color="000000" w:sz="4" w:space="0"/>
            </w:tcBorders>
            <w:shd w:val="clear" w:color="auto" w:fill="auto"/>
            <w:vAlign w:val="center"/>
          </w:tcPr>
          <w:p w14:paraId="4C17E5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学术活动（160）</w:t>
            </w:r>
          </w:p>
        </w:tc>
        <w:tc>
          <w:tcPr>
            <w:tcW w:w="1070" w:type="dxa"/>
            <w:vMerge w:val="restart"/>
            <w:tcBorders>
              <w:top w:val="nil"/>
              <w:left w:val="single" w:color="000000" w:sz="4" w:space="0"/>
              <w:bottom w:val="single" w:color="000000" w:sz="4" w:space="0"/>
              <w:right w:val="single" w:color="000000" w:sz="4" w:space="0"/>
            </w:tcBorders>
            <w:shd w:val="clear" w:color="auto" w:fill="auto"/>
            <w:vAlign w:val="center"/>
          </w:tcPr>
          <w:p w14:paraId="0EE8D5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学术会议 （65分）</w:t>
            </w:r>
          </w:p>
        </w:tc>
        <w:tc>
          <w:tcPr>
            <w:tcW w:w="1468" w:type="dxa"/>
            <w:vMerge w:val="restart"/>
            <w:tcBorders>
              <w:top w:val="nil"/>
              <w:left w:val="single" w:color="000000" w:sz="4" w:space="0"/>
              <w:bottom w:val="single" w:color="000000" w:sz="4" w:space="0"/>
              <w:right w:val="single" w:color="000000" w:sz="4" w:space="0"/>
            </w:tcBorders>
            <w:shd w:val="clear" w:color="auto" w:fill="auto"/>
            <w:vAlign w:val="center"/>
          </w:tcPr>
          <w:p w14:paraId="1DEE1B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出席学术会议人员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情况</w:t>
            </w:r>
          </w:p>
        </w:tc>
        <w:tc>
          <w:tcPr>
            <w:tcW w:w="587" w:type="dxa"/>
            <w:tcBorders>
              <w:top w:val="nil"/>
              <w:left w:val="single" w:color="000000" w:sz="4" w:space="0"/>
              <w:bottom w:val="single" w:color="000000" w:sz="4" w:space="0"/>
              <w:right w:val="single" w:color="000000" w:sz="4" w:space="0"/>
            </w:tcBorders>
            <w:shd w:val="clear" w:color="auto" w:fill="auto"/>
            <w:vAlign w:val="center"/>
          </w:tcPr>
          <w:p w14:paraId="786E57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921" w:type="dxa"/>
            <w:tcBorders>
              <w:top w:val="nil"/>
              <w:left w:val="single" w:color="000000" w:sz="4" w:space="0"/>
              <w:bottom w:val="single" w:color="000000" w:sz="4" w:space="0"/>
              <w:right w:val="single" w:color="000000" w:sz="4" w:space="0"/>
            </w:tcBorders>
            <w:shd w:val="clear" w:color="auto" w:fill="auto"/>
            <w:vAlign w:val="center"/>
          </w:tcPr>
          <w:p w14:paraId="5B7FFD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至少有一次学术会议有较高学术影响力的人出席；达不到标准不得分</w:t>
            </w:r>
          </w:p>
        </w:tc>
        <w:tc>
          <w:tcPr>
            <w:tcW w:w="594" w:type="dxa"/>
            <w:tcBorders>
              <w:top w:val="nil"/>
              <w:left w:val="single" w:color="000000" w:sz="4" w:space="0"/>
              <w:bottom w:val="single" w:color="000000" w:sz="4" w:space="0"/>
              <w:right w:val="single" w:color="000000" w:sz="4" w:space="0"/>
            </w:tcBorders>
            <w:shd w:val="clear" w:color="auto" w:fill="auto"/>
            <w:vAlign w:val="center"/>
          </w:tcPr>
          <w:p w14:paraId="3DC756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871" w:type="dxa"/>
            <w:tcBorders>
              <w:top w:val="nil"/>
              <w:left w:val="single" w:color="000000" w:sz="4" w:space="0"/>
              <w:bottom w:val="single" w:color="000000" w:sz="4" w:space="0"/>
              <w:right w:val="single" w:color="000000" w:sz="4" w:space="0"/>
            </w:tcBorders>
            <w:shd w:val="clear" w:color="auto" w:fill="auto"/>
            <w:vAlign w:val="center"/>
          </w:tcPr>
          <w:p w14:paraId="4463D8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较高学术影响力的人员一般包括下列情形：两院院士、社科院学部委员（荣誉学部委员）、长江学者、国家杰出青年科学基金获得者、国务院特殊津贴获得者、国家级专业奖项获得者、国务院参事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室参事、中央文史研究馆馆员、二级教授（二级研究员）职称以上等人员一般视为有较大影响力。</w:t>
            </w:r>
          </w:p>
        </w:tc>
        <w:tc>
          <w:tcPr>
            <w:tcW w:w="577" w:type="dxa"/>
            <w:tcBorders>
              <w:top w:val="nil"/>
              <w:left w:val="single" w:color="000000" w:sz="4" w:space="0"/>
              <w:bottom w:val="single" w:color="000000" w:sz="4" w:space="0"/>
              <w:right w:val="single" w:color="000000" w:sz="4" w:space="0"/>
            </w:tcBorders>
            <w:shd w:val="clear" w:color="auto" w:fill="auto"/>
            <w:vAlign w:val="center"/>
          </w:tcPr>
          <w:p w14:paraId="5E351FBF">
            <w:pPr>
              <w:jc w:val="center"/>
              <w:rPr>
                <w:rFonts w:hint="eastAsia" w:ascii="宋体" w:hAnsi="宋体" w:eastAsia="宋体" w:cs="宋体"/>
                <w:i w:val="0"/>
                <w:iCs w:val="0"/>
                <w:color w:val="000000"/>
                <w:sz w:val="24"/>
                <w:szCs w:val="24"/>
                <w:u w:val="none"/>
              </w:rPr>
            </w:pPr>
          </w:p>
        </w:tc>
        <w:tc>
          <w:tcPr>
            <w:tcW w:w="669" w:type="dxa"/>
            <w:tcBorders>
              <w:top w:val="nil"/>
              <w:left w:val="single" w:color="000000" w:sz="4" w:space="0"/>
              <w:bottom w:val="single" w:color="000000" w:sz="4" w:space="0"/>
              <w:right w:val="single" w:color="000000" w:sz="4" w:space="0"/>
            </w:tcBorders>
            <w:shd w:val="clear" w:color="auto" w:fill="auto"/>
            <w:vAlign w:val="center"/>
          </w:tcPr>
          <w:p w14:paraId="4B570587">
            <w:pPr>
              <w:jc w:val="center"/>
              <w:rPr>
                <w:rFonts w:hint="eastAsia" w:ascii="宋体" w:hAnsi="宋体" w:eastAsia="宋体" w:cs="宋体"/>
                <w:i w:val="0"/>
                <w:iCs w:val="0"/>
                <w:color w:val="000000"/>
                <w:sz w:val="24"/>
                <w:szCs w:val="24"/>
                <w:u w:val="none"/>
              </w:rPr>
            </w:pPr>
          </w:p>
        </w:tc>
        <w:tc>
          <w:tcPr>
            <w:tcW w:w="1837" w:type="dxa"/>
            <w:tcBorders>
              <w:top w:val="nil"/>
              <w:left w:val="single" w:color="000000" w:sz="4" w:space="0"/>
              <w:bottom w:val="single" w:color="000000" w:sz="4" w:space="0"/>
              <w:right w:val="single" w:color="000000" w:sz="4" w:space="0"/>
            </w:tcBorders>
            <w:shd w:val="clear" w:color="auto" w:fill="auto"/>
            <w:noWrap/>
            <w:vAlign w:val="center"/>
          </w:tcPr>
          <w:p w14:paraId="72F64429">
            <w:pPr>
              <w:jc w:val="center"/>
              <w:rPr>
                <w:rFonts w:hint="eastAsia" w:ascii="宋体" w:hAnsi="宋体" w:eastAsia="宋体" w:cs="宋体"/>
                <w:i w:val="0"/>
                <w:iCs w:val="0"/>
                <w:color w:val="000000"/>
                <w:sz w:val="24"/>
                <w:szCs w:val="24"/>
                <w:u w:val="none"/>
              </w:rPr>
            </w:pPr>
          </w:p>
        </w:tc>
      </w:tr>
      <w:tr w14:paraId="097DD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901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886" w:type="dxa"/>
            <w:vMerge w:val="continue"/>
            <w:tcBorders>
              <w:top w:val="nil"/>
              <w:left w:val="single" w:color="000000" w:sz="4" w:space="0"/>
              <w:bottom w:val="single" w:color="000000" w:sz="4" w:space="0"/>
              <w:right w:val="single" w:color="000000" w:sz="4" w:space="0"/>
            </w:tcBorders>
            <w:shd w:val="clear" w:color="auto" w:fill="auto"/>
            <w:vAlign w:val="center"/>
          </w:tcPr>
          <w:p w14:paraId="2358D12F">
            <w:pPr>
              <w:jc w:val="center"/>
              <w:rPr>
                <w:rFonts w:hint="eastAsia" w:ascii="宋体" w:hAnsi="宋体" w:eastAsia="宋体" w:cs="宋体"/>
                <w:i w:val="0"/>
                <w:iCs w:val="0"/>
                <w:color w:val="000000"/>
                <w:sz w:val="24"/>
                <w:szCs w:val="24"/>
                <w:u w:val="none"/>
              </w:rPr>
            </w:pPr>
          </w:p>
        </w:tc>
        <w:tc>
          <w:tcPr>
            <w:tcW w:w="916" w:type="dxa"/>
            <w:vMerge w:val="continue"/>
            <w:tcBorders>
              <w:top w:val="nil"/>
              <w:left w:val="single" w:color="000000" w:sz="4" w:space="0"/>
              <w:bottom w:val="single" w:color="000000" w:sz="4" w:space="0"/>
              <w:right w:val="single" w:color="000000" w:sz="4" w:space="0"/>
            </w:tcBorders>
            <w:shd w:val="clear" w:color="auto" w:fill="auto"/>
            <w:vAlign w:val="center"/>
          </w:tcPr>
          <w:p w14:paraId="67844FE7">
            <w:pPr>
              <w:jc w:val="center"/>
              <w:rPr>
                <w:rFonts w:hint="eastAsia" w:ascii="宋体" w:hAnsi="宋体" w:eastAsia="宋体" w:cs="宋体"/>
                <w:i w:val="0"/>
                <w:iCs w:val="0"/>
                <w:color w:val="000000"/>
                <w:sz w:val="24"/>
                <w:szCs w:val="24"/>
                <w:u w:val="none"/>
              </w:rPr>
            </w:pPr>
          </w:p>
        </w:tc>
        <w:tc>
          <w:tcPr>
            <w:tcW w:w="1070" w:type="dxa"/>
            <w:vMerge w:val="continue"/>
            <w:tcBorders>
              <w:top w:val="nil"/>
              <w:left w:val="single" w:color="000000" w:sz="4" w:space="0"/>
              <w:bottom w:val="single" w:color="000000" w:sz="4" w:space="0"/>
              <w:right w:val="single" w:color="000000" w:sz="4" w:space="0"/>
            </w:tcBorders>
            <w:shd w:val="clear" w:color="auto" w:fill="auto"/>
            <w:vAlign w:val="center"/>
          </w:tcPr>
          <w:p w14:paraId="374D4AA7">
            <w:pPr>
              <w:jc w:val="center"/>
              <w:rPr>
                <w:rFonts w:hint="eastAsia" w:ascii="宋体" w:hAnsi="宋体" w:eastAsia="宋体" w:cs="宋体"/>
                <w:i w:val="0"/>
                <w:iCs w:val="0"/>
                <w:color w:val="000000"/>
                <w:sz w:val="24"/>
                <w:szCs w:val="24"/>
                <w:u w:val="none"/>
              </w:rPr>
            </w:pPr>
          </w:p>
        </w:tc>
        <w:tc>
          <w:tcPr>
            <w:tcW w:w="1468" w:type="dxa"/>
            <w:vMerge w:val="continue"/>
            <w:tcBorders>
              <w:top w:val="nil"/>
              <w:left w:val="single" w:color="000000" w:sz="4" w:space="0"/>
              <w:bottom w:val="single" w:color="000000" w:sz="4" w:space="0"/>
              <w:right w:val="single" w:color="000000" w:sz="4" w:space="0"/>
            </w:tcBorders>
            <w:shd w:val="clear" w:color="auto" w:fill="auto"/>
            <w:vAlign w:val="center"/>
          </w:tcPr>
          <w:p w14:paraId="2E19B7D7">
            <w:pPr>
              <w:jc w:val="center"/>
              <w:rPr>
                <w:rFonts w:hint="eastAsia" w:ascii="宋体" w:hAnsi="宋体" w:eastAsia="宋体" w:cs="宋体"/>
                <w:i w:val="0"/>
                <w:iCs w:val="0"/>
                <w:color w:val="000000"/>
                <w:sz w:val="24"/>
                <w:szCs w:val="24"/>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7E4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0E3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人文社会科学类学会（研究会）平均每次学术会议出席人数超过100人。自然科学类学会（研究会） 200人； 出席人员具有广泛的代表性。满足条件得5分，否则不得分</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A9C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20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查看出席会议记录或签到簿</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8CADA">
            <w:pPr>
              <w:jc w:val="center"/>
              <w:rPr>
                <w:rFonts w:hint="eastAsia" w:ascii="宋体" w:hAnsi="宋体" w:eastAsia="宋体" w:cs="宋体"/>
                <w:i w:val="0"/>
                <w:iCs w:val="0"/>
                <w:color w:val="000000"/>
                <w:sz w:val="24"/>
                <w:szCs w:val="24"/>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ECB0">
            <w:pPr>
              <w:jc w:val="center"/>
              <w:rPr>
                <w:rFonts w:hint="eastAsia" w:ascii="宋体" w:hAnsi="宋体" w:eastAsia="宋体" w:cs="宋体"/>
                <w:i w:val="0"/>
                <w:iCs w:val="0"/>
                <w:color w:val="000000"/>
                <w:sz w:val="24"/>
                <w:szCs w:val="24"/>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C3064">
            <w:pPr>
              <w:jc w:val="center"/>
              <w:rPr>
                <w:rFonts w:hint="eastAsia" w:ascii="宋体" w:hAnsi="宋体" w:eastAsia="宋体" w:cs="宋体"/>
                <w:i w:val="0"/>
                <w:iCs w:val="0"/>
                <w:color w:val="000000"/>
                <w:sz w:val="24"/>
                <w:szCs w:val="24"/>
                <w:u w:val="none"/>
              </w:rPr>
            </w:pPr>
          </w:p>
        </w:tc>
      </w:tr>
      <w:tr w14:paraId="41F40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2CE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886" w:type="dxa"/>
            <w:vMerge w:val="continue"/>
            <w:tcBorders>
              <w:top w:val="nil"/>
              <w:left w:val="single" w:color="000000" w:sz="4" w:space="0"/>
              <w:bottom w:val="single" w:color="000000" w:sz="4" w:space="0"/>
              <w:right w:val="single" w:color="000000" w:sz="4" w:space="0"/>
            </w:tcBorders>
            <w:shd w:val="clear" w:color="auto" w:fill="auto"/>
            <w:vAlign w:val="center"/>
          </w:tcPr>
          <w:p w14:paraId="3EDBDE2B">
            <w:pPr>
              <w:jc w:val="center"/>
              <w:rPr>
                <w:rFonts w:hint="eastAsia" w:ascii="宋体" w:hAnsi="宋体" w:eastAsia="宋体" w:cs="宋体"/>
                <w:i w:val="0"/>
                <w:iCs w:val="0"/>
                <w:color w:val="000000"/>
                <w:sz w:val="24"/>
                <w:szCs w:val="24"/>
                <w:u w:val="none"/>
              </w:rPr>
            </w:pPr>
          </w:p>
        </w:tc>
        <w:tc>
          <w:tcPr>
            <w:tcW w:w="916" w:type="dxa"/>
            <w:vMerge w:val="continue"/>
            <w:tcBorders>
              <w:top w:val="nil"/>
              <w:left w:val="single" w:color="000000" w:sz="4" w:space="0"/>
              <w:bottom w:val="single" w:color="000000" w:sz="4" w:space="0"/>
              <w:right w:val="single" w:color="000000" w:sz="4" w:space="0"/>
            </w:tcBorders>
            <w:shd w:val="clear" w:color="auto" w:fill="auto"/>
            <w:vAlign w:val="center"/>
          </w:tcPr>
          <w:p w14:paraId="0106BBCD">
            <w:pPr>
              <w:jc w:val="center"/>
              <w:rPr>
                <w:rFonts w:hint="eastAsia" w:ascii="宋体" w:hAnsi="宋体" w:eastAsia="宋体" w:cs="宋体"/>
                <w:i w:val="0"/>
                <w:iCs w:val="0"/>
                <w:color w:val="000000"/>
                <w:sz w:val="24"/>
                <w:szCs w:val="24"/>
                <w:u w:val="none"/>
              </w:rPr>
            </w:pPr>
          </w:p>
        </w:tc>
        <w:tc>
          <w:tcPr>
            <w:tcW w:w="1070" w:type="dxa"/>
            <w:vMerge w:val="continue"/>
            <w:tcBorders>
              <w:top w:val="nil"/>
              <w:left w:val="single" w:color="000000" w:sz="4" w:space="0"/>
              <w:bottom w:val="single" w:color="000000" w:sz="4" w:space="0"/>
              <w:right w:val="single" w:color="000000" w:sz="4" w:space="0"/>
            </w:tcBorders>
            <w:shd w:val="clear" w:color="auto" w:fill="auto"/>
            <w:vAlign w:val="center"/>
          </w:tcPr>
          <w:p w14:paraId="2C92F0B8">
            <w:pPr>
              <w:jc w:val="center"/>
              <w:rPr>
                <w:rFonts w:hint="eastAsia" w:ascii="宋体" w:hAnsi="宋体" w:eastAsia="宋体" w:cs="宋体"/>
                <w:i w:val="0"/>
                <w:iCs w:val="0"/>
                <w:color w:val="000000"/>
                <w:sz w:val="24"/>
                <w:szCs w:val="24"/>
                <w:u w:val="none"/>
              </w:rPr>
            </w:pP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5E2D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学术会议交流论文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D5C7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C5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上两个年度，有3次以上结集出版（含电子出版物），或6次以上汇编成册</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B1C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0919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查看近两年内结集出版物或手册。</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E174D3">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E14814">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F92A0">
            <w:pPr>
              <w:jc w:val="center"/>
              <w:rPr>
                <w:rFonts w:hint="eastAsia" w:ascii="宋体" w:hAnsi="宋体" w:eastAsia="宋体" w:cs="宋体"/>
                <w:i w:val="0"/>
                <w:iCs w:val="0"/>
                <w:color w:val="000000"/>
                <w:sz w:val="24"/>
                <w:szCs w:val="24"/>
                <w:u w:val="none"/>
              </w:rPr>
            </w:pPr>
          </w:p>
        </w:tc>
      </w:tr>
      <w:tr w14:paraId="4BE91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E9736">
            <w:pPr>
              <w:jc w:val="center"/>
              <w:rPr>
                <w:rFonts w:hint="eastAsia" w:ascii="宋体" w:hAnsi="宋体" w:eastAsia="宋体" w:cs="宋体"/>
                <w:i w:val="0"/>
                <w:iCs w:val="0"/>
                <w:color w:val="000000"/>
                <w:sz w:val="24"/>
                <w:szCs w:val="24"/>
                <w:u w:val="none"/>
              </w:rPr>
            </w:pPr>
          </w:p>
        </w:tc>
        <w:tc>
          <w:tcPr>
            <w:tcW w:w="886" w:type="dxa"/>
            <w:vMerge w:val="continue"/>
            <w:tcBorders>
              <w:top w:val="nil"/>
              <w:left w:val="single" w:color="000000" w:sz="4" w:space="0"/>
              <w:bottom w:val="single" w:color="000000" w:sz="4" w:space="0"/>
              <w:right w:val="single" w:color="000000" w:sz="4" w:space="0"/>
            </w:tcBorders>
            <w:shd w:val="clear" w:color="auto" w:fill="auto"/>
            <w:vAlign w:val="center"/>
          </w:tcPr>
          <w:p w14:paraId="63F942F0">
            <w:pPr>
              <w:jc w:val="center"/>
              <w:rPr>
                <w:rFonts w:hint="eastAsia" w:ascii="宋体" w:hAnsi="宋体" w:eastAsia="宋体" w:cs="宋体"/>
                <w:i w:val="0"/>
                <w:iCs w:val="0"/>
                <w:color w:val="000000"/>
                <w:sz w:val="24"/>
                <w:szCs w:val="24"/>
                <w:u w:val="none"/>
              </w:rPr>
            </w:pPr>
          </w:p>
        </w:tc>
        <w:tc>
          <w:tcPr>
            <w:tcW w:w="916" w:type="dxa"/>
            <w:vMerge w:val="continue"/>
            <w:tcBorders>
              <w:top w:val="nil"/>
              <w:left w:val="single" w:color="000000" w:sz="4" w:space="0"/>
              <w:bottom w:val="single" w:color="000000" w:sz="4" w:space="0"/>
              <w:right w:val="single" w:color="000000" w:sz="4" w:space="0"/>
            </w:tcBorders>
            <w:shd w:val="clear" w:color="auto" w:fill="auto"/>
            <w:vAlign w:val="center"/>
          </w:tcPr>
          <w:p w14:paraId="295C41C7">
            <w:pPr>
              <w:jc w:val="center"/>
              <w:rPr>
                <w:rFonts w:hint="eastAsia" w:ascii="宋体" w:hAnsi="宋体" w:eastAsia="宋体" w:cs="宋体"/>
                <w:i w:val="0"/>
                <w:iCs w:val="0"/>
                <w:color w:val="000000"/>
                <w:sz w:val="24"/>
                <w:szCs w:val="24"/>
                <w:u w:val="none"/>
              </w:rPr>
            </w:pPr>
          </w:p>
        </w:tc>
        <w:tc>
          <w:tcPr>
            <w:tcW w:w="1070" w:type="dxa"/>
            <w:vMerge w:val="continue"/>
            <w:tcBorders>
              <w:top w:val="nil"/>
              <w:left w:val="single" w:color="000000" w:sz="4" w:space="0"/>
              <w:bottom w:val="single" w:color="000000" w:sz="4" w:space="0"/>
              <w:right w:val="single" w:color="000000" w:sz="4" w:space="0"/>
            </w:tcBorders>
            <w:shd w:val="clear" w:color="auto" w:fill="auto"/>
            <w:vAlign w:val="center"/>
          </w:tcPr>
          <w:p w14:paraId="0AF5BFFC">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8B4E5">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E744D">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B4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上两个年度，有1次以上结集出版（含电子出版物），或2次以上汇编成册</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4B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88C0B">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BBC92">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353EF">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663C8">
            <w:pPr>
              <w:jc w:val="center"/>
              <w:rPr>
                <w:rFonts w:hint="eastAsia" w:ascii="宋体" w:hAnsi="宋体" w:eastAsia="宋体" w:cs="宋体"/>
                <w:i w:val="0"/>
                <w:iCs w:val="0"/>
                <w:color w:val="000000"/>
                <w:sz w:val="24"/>
                <w:szCs w:val="24"/>
                <w:u w:val="none"/>
              </w:rPr>
            </w:pPr>
          </w:p>
        </w:tc>
      </w:tr>
      <w:tr w14:paraId="1211E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D6AE5">
            <w:pPr>
              <w:jc w:val="center"/>
              <w:rPr>
                <w:rFonts w:hint="eastAsia" w:ascii="宋体" w:hAnsi="宋体" w:eastAsia="宋体" w:cs="宋体"/>
                <w:i w:val="0"/>
                <w:iCs w:val="0"/>
                <w:color w:val="000000"/>
                <w:sz w:val="24"/>
                <w:szCs w:val="24"/>
                <w:u w:val="none"/>
              </w:rPr>
            </w:pPr>
          </w:p>
        </w:tc>
        <w:tc>
          <w:tcPr>
            <w:tcW w:w="886" w:type="dxa"/>
            <w:vMerge w:val="continue"/>
            <w:tcBorders>
              <w:top w:val="nil"/>
              <w:left w:val="single" w:color="000000" w:sz="4" w:space="0"/>
              <w:bottom w:val="single" w:color="000000" w:sz="4" w:space="0"/>
              <w:right w:val="single" w:color="000000" w:sz="4" w:space="0"/>
            </w:tcBorders>
            <w:shd w:val="clear" w:color="auto" w:fill="auto"/>
            <w:vAlign w:val="center"/>
          </w:tcPr>
          <w:p w14:paraId="51A4313B">
            <w:pPr>
              <w:jc w:val="center"/>
              <w:rPr>
                <w:rFonts w:hint="eastAsia" w:ascii="宋体" w:hAnsi="宋体" w:eastAsia="宋体" w:cs="宋体"/>
                <w:i w:val="0"/>
                <w:iCs w:val="0"/>
                <w:color w:val="000000"/>
                <w:sz w:val="24"/>
                <w:szCs w:val="24"/>
                <w:u w:val="none"/>
              </w:rPr>
            </w:pPr>
          </w:p>
        </w:tc>
        <w:tc>
          <w:tcPr>
            <w:tcW w:w="916" w:type="dxa"/>
            <w:vMerge w:val="continue"/>
            <w:tcBorders>
              <w:top w:val="nil"/>
              <w:left w:val="single" w:color="000000" w:sz="4" w:space="0"/>
              <w:bottom w:val="single" w:color="000000" w:sz="4" w:space="0"/>
              <w:right w:val="single" w:color="000000" w:sz="4" w:space="0"/>
            </w:tcBorders>
            <w:shd w:val="clear" w:color="auto" w:fill="auto"/>
            <w:vAlign w:val="center"/>
          </w:tcPr>
          <w:p w14:paraId="5BBA1372">
            <w:pPr>
              <w:jc w:val="center"/>
              <w:rPr>
                <w:rFonts w:hint="eastAsia" w:ascii="宋体" w:hAnsi="宋体" w:eastAsia="宋体" w:cs="宋体"/>
                <w:i w:val="0"/>
                <w:iCs w:val="0"/>
                <w:color w:val="000000"/>
                <w:sz w:val="24"/>
                <w:szCs w:val="24"/>
                <w:u w:val="none"/>
              </w:rPr>
            </w:pPr>
          </w:p>
        </w:tc>
        <w:tc>
          <w:tcPr>
            <w:tcW w:w="1070" w:type="dxa"/>
            <w:vMerge w:val="continue"/>
            <w:tcBorders>
              <w:top w:val="nil"/>
              <w:left w:val="single" w:color="000000" w:sz="4" w:space="0"/>
              <w:bottom w:val="single" w:color="000000" w:sz="4" w:space="0"/>
              <w:right w:val="single" w:color="000000" w:sz="4" w:space="0"/>
            </w:tcBorders>
            <w:shd w:val="clear" w:color="auto" w:fill="auto"/>
            <w:vAlign w:val="center"/>
          </w:tcPr>
          <w:p w14:paraId="22D17232">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24826">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4F111">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C9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上两个年度，1次以上汇编成册</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09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686F2">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2BA3F">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84EE5">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CEC12">
            <w:pPr>
              <w:jc w:val="center"/>
              <w:rPr>
                <w:rFonts w:hint="eastAsia" w:ascii="宋体" w:hAnsi="宋体" w:eastAsia="宋体" w:cs="宋体"/>
                <w:i w:val="0"/>
                <w:iCs w:val="0"/>
                <w:color w:val="000000"/>
                <w:sz w:val="24"/>
                <w:szCs w:val="24"/>
                <w:u w:val="none"/>
              </w:rPr>
            </w:pPr>
          </w:p>
        </w:tc>
      </w:tr>
      <w:tr w14:paraId="37927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E5F56">
            <w:pPr>
              <w:jc w:val="center"/>
              <w:rPr>
                <w:rFonts w:hint="eastAsia" w:ascii="宋体" w:hAnsi="宋体" w:eastAsia="宋体" w:cs="宋体"/>
                <w:i w:val="0"/>
                <w:iCs w:val="0"/>
                <w:color w:val="000000"/>
                <w:sz w:val="24"/>
                <w:szCs w:val="24"/>
                <w:u w:val="none"/>
              </w:rPr>
            </w:pPr>
          </w:p>
        </w:tc>
        <w:tc>
          <w:tcPr>
            <w:tcW w:w="886" w:type="dxa"/>
            <w:vMerge w:val="continue"/>
            <w:tcBorders>
              <w:top w:val="nil"/>
              <w:left w:val="single" w:color="000000" w:sz="4" w:space="0"/>
              <w:bottom w:val="single" w:color="000000" w:sz="4" w:space="0"/>
              <w:right w:val="single" w:color="000000" w:sz="4" w:space="0"/>
            </w:tcBorders>
            <w:shd w:val="clear" w:color="auto" w:fill="auto"/>
            <w:vAlign w:val="center"/>
          </w:tcPr>
          <w:p w14:paraId="6011DB03">
            <w:pPr>
              <w:jc w:val="center"/>
              <w:rPr>
                <w:rFonts w:hint="eastAsia" w:ascii="宋体" w:hAnsi="宋体" w:eastAsia="宋体" w:cs="宋体"/>
                <w:i w:val="0"/>
                <w:iCs w:val="0"/>
                <w:color w:val="000000"/>
                <w:sz w:val="24"/>
                <w:szCs w:val="24"/>
                <w:u w:val="none"/>
              </w:rPr>
            </w:pPr>
          </w:p>
        </w:tc>
        <w:tc>
          <w:tcPr>
            <w:tcW w:w="916" w:type="dxa"/>
            <w:vMerge w:val="continue"/>
            <w:tcBorders>
              <w:top w:val="nil"/>
              <w:left w:val="single" w:color="000000" w:sz="4" w:space="0"/>
              <w:bottom w:val="single" w:color="000000" w:sz="4" w:space="0"/>
              <w:right w:val="single" w:color="000000" w:sz="4" w:space="0"/>
            </w:tcBorders>
            <w:shd w:val="clear" w:color="auto" w:fill="auto"/>
            <w:vAlign w:val="center"/>
          </w:tcPr>
          <w:p w14:paraId="5EA22528">
            <w:pPr>
              <w:jc w:val="center"/>
              <w:rPr>
                <w:rFonts w:hint="eastAsia" w:ascii="宋体" w:hAnsi="宋体" w:eastAsia="宋体" w:cs="宋体"/>
                <w:i w:val="0"/>
                <w:iCs w:val="0"/>
                <w:color w:val="000000"/>
                <w:sz w:val="24"/>
                <w:szCs w:val="24"/>
                <w:u w:val="none"/>
              </w:rPr>
            </w:pPr>
          </w:p>
        </w:tc>
        <w:tc>
          <w:tcPr>
            <w:tcW w:w="1070" w:type="dxa"/>
            <w:vMerge w:val="continue"/>
            <w:tcBorders>
              <w:top w:val="nil"/>
              <w:left w:val="single" w:color="000000" w:sz="4" w:space="0"/>
              <w:bottom w:val="single" w:color="000000" w:sz="4" w:space="0"/>
              <w:right w:val="single" w:color="000000" w:sz="4" w:space="0"/>
            </w:tcBorders>
            <w:shd w:val="clear" w:color="auto" w:fill="auto"/>
            <w:vAlign w:val="center"/>
          </w:tcPr>
          <w:p w14:paraId="012C9B15">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230F6">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EADCC">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D3E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上两个年度，没有结集出版或汇编成册</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AD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C3641">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FBE5C">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64907">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E0FEC">
            <w:pPr>
              <w:jc w:val="center"/>
              <w:rPr>
                <w:rFonts w:hint="eastAsia" w:ascii="宋体" w:hAnsi="宋体" w:eastAsia="宋体" w:cs="宋体"/>
                <w:i w:val="0"/>
                <w:iCs w:val="0"/>
                <w:color w:val="000000"/>
                <w:sz w:val="24"/>
                <w:szCs w:val="24"/>
                <w:u w:val="none"/>
              </w:rPr>
            </w:pPr>
          </w:p>
        </w:tc>
      </w:tr>
      <w:tr w14:paraId="2FADE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9CC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886" w:type="dxa"/>
            <w:vMerge w:val="continue"/>
            <w:tcBorders>
              <w:top w:val="nil"/>
              <w:left w:val="single" w:color="000000" w:sz="4" w:space="0"/>
              <w:bottom w:val="single" w:color="000000" w:sz="4" w:space="0"/>
              <w:right w:val="single" w:color="000000" w:sz="4" w:space="0"/>
            </w:tcBorders>
            <w:shd w:val="clear" w:color="auto" w:fill="auto"/>
            <w:vAlign w:val="center"/>
          </w:tcPr>
          <w:p w14:paraId="565A013C">
            <w:pPr>
              <w:jc w:val="center"/>
              <w:rPr>
                <w:rFonts w:hint="eastAsia" w:ascii="宋体" w:hAnsi="宋体" w:eastAsia="宋体" w:cs="宋体"/>
                <w:i w:val="0"/>
                <w:iCs w:val="0"/>
                <w:color w:val="000000"/>
                <w:sz w:val="24"/>
                <w:szCs w:val="24"/>
                <w:u w:val="none"/>
              </w:rPr>
            </w:pPr>
          </w:p>
        </w:tc>
        <w:tc>
          <w:tcPr>
            <w:tcW w:w="916" w:type="dxa"/>
            <w:vMerge w:val="continue"/>
            <w:tcBorders>
              <w:top w:val="nil"/>
              <w:left w:val="single" w:color="000000" w:sz="4" w:space="0"/>
              <w:bottom w:val="single" w:color="000000" w:sz="4" w:space="0"/>
              <w:right w:val="single" w:color="000000" w:sz="4" w:space="0"/>
            </w:tcBorders>
            <w:shd w:val="clear" w:color="auto" w:fill="auto"/>
            <w:vAlign w:val="center"/>
          </w:tcPr>
          <w:p w14:paraId="138F8BB0">
            <w:pPr>
              <w:jc w:val="center"/>
              <w:rPr>
                <w:rFonts w:hint="eastAsia" w:ascii="宋体" w:hAnsi="宋体" w:eastAsia="宋体" w:cs="宋体"/>
                <w:i w:val="0"/>
                <w:iCs w:val="0"/>
                <w:color w:val="000000"/>
                <w:sz w:val="24"/>
                <w:szCs w:val="24"/>
                <w:u w:val="none"/>
              </w:rPr>
            </w:pPr>
          </w:p>
        </w:tc>
        <w:tc>
          <w:tcPr>
            <w:tcW w:w="1070" w:type="dxa"/>
            <w:vMerge w:val="continue"/>
            <w:tcBorders>
              <w:top w:val="nil"/>
              <w:left w:val="single" w:color="000000" w:sz="4" w:space="0"/>
              <w:bottom w:val="single" w:color="000000" w:sz="4" w:space="0"/>
              <w:right w:val="single" w:color="000000" w:sz="4" w:space="0"/>
            </w:tcBorders>
            <w:shd w:val="clear" w:color="auto" w:fill="auto"/>
            <w:vAlign w:val="center"/>
          </w:tcPr>
          <w:p w14:paraId="6675AA64">
            <w:pPr>
              <w:jc w:val="center"/>
              <w:rPr>
                <w:rFonts w:hint="eastAsia" w:ascii="宋体" w:hAnsi="宋体" w:eastAsia="宋体" w:cs="宋体"/>
                <w:i w:val="0"/>
                <w:iCs w:val="0"/>
                <w:color w:val="000000"/>
                <w:sz w:val="24"/>
                <w:szCs w:val="24"/>
                <w:u w:val="none"/>
              </w:rPr>
            </w:pP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18A5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学术会议的影响力</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8741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D5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组办一个以上的国内学术会议形成品牌</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184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D574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学术会议形成品牌，应具备连续举办三次以上、社会知名度高等要素。查看组织会议情况及社会反响。</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B19AC6">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719005">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CB2A2">
            <w:pPr>
              <w:jc w:val="center"/>
              <w:rPr>
                <w:rFonts w:hint="eastAsia" w:ascii="宋体" w:hAnsi="宋体" w:eastAsia="宋体" w:cs="宋体"/>
                <w:i w:val="0"/>
                <w:iCs w:val="0"/>
                <w:color w:val="000000"/>
                <w:sz w:val="24"/>
                <w:szCs w:val="24"/>
                <w:u w:val="none"/>
              </w:rPr>
            </w:pPr>
          </w:p>
        </w:tc>
      </w:tr>
      <w:tr w14:paraId="0CCC9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04230">
            <w:pPr>
              <w:jc w:val="center"/>
              <w:rPr>
                <w:rFonts w:hint="eastAsia" w:ascii="宋体" w:hAnsi="宋体" w:eastAsia="宋体" w:cs="宋体"/>
                <w:i w:val="0"/>
                <w:iCs w:val="0"/>
                <w:color w:val="000000"/>
                <w:sz w:val="24"/>
                <w:szCs w:val="24"/>
                <w:u w:val="none"/>
              </w:rPr>
            </w:pPr>
          </w:p>
        </w:tc>
        <w:tc>
          <w:tcPr>
            <w:tcW w:w="886" w:type="dxa"/>
            <w:vMerge w:val="continue"/>
            <w:tcBorders>
              <w:top w:val="nil"/>
              <w:left w:val="single" w:color="000000" w:sz="4" w:space="0"/>
              <w:bottom w:val="single" w:color="000000" w:sz="4" w:space="0"/>
              <w:right w:val="single" w:color="000000" w:sz="4" w:space="0"/>
            </w:tcBorders>
            <w:shd w:val="clear" w:color="auto" w:fill="auto"/>
            <w:vAlign w:val="center"/>
          </w:tcPr>
          <w:p w14:paraId="171D616B">
            <w:pPr>
              <w:jc w:val="center"/>
              <w:rPr>
                <w:rFonts w:hint="eastAsia" w:ascii="宋体" w:hAnsi="宋体" w:eastAsia="宋体" w:cs="宋体"/>
                <w:i w:val="0"/>
                <w:iCs w:val="0"/>
                <w:color w:val="000000"/>
                <w:sz w:val="24"/>
                <w:szCs w:val="24"/>
                <w:u w:val="none"/>
              </w:rPr>
            </w:pPr>
          </w:p>
        </w:tc>
        <w:tc>
          <w:tcPr>
            <w:tcW w:w="916" w:type="dxa"/>
            <w:vMerge w:val="continue"/>
            <w:tcBorders>
              <w:top w:val="nil"/>
              <w:left w:val="single" w:color="000000" w:sz="4" w:space="0"/>
              <w:bottom w:val="single" w:color="000000" w:sz="4" w:space="0"/>
              <w:right w:val="single" w:color="000000" w:sz="4" w:space="0"/>
            </w:tcBorders>
            <w:shd w:val="clear" w:color="auto" w:fill="auto"/>
            <w:vAlign w:val="center"/>
          </w:tcPr>
          <w:p w14:paraId="397958F9">
            <w:pPr>
              <w:jc w:val="center"/>
              <w:rPr>
                <w:rFonts w:hint="eastAsia" w:ascii="宋体" w:hAnsi="宋体" w:eastAsia="宋体" w:cs="宋体"/>
                <w:i w:val="0"/>
                <w:iCs w:val="0"/>
                <w:color w:val="000000"/>
                <w:sz w:val="24"/>
                <w:szCs w:val="24"/>
                <w:u w:val="none"/>
              </w:rPr>
            </w:pPr>
          </w:p>
        </w:tc>
        <w:tc>
          <w:tcPr>
            <w:tcW w:w="1070" w:type="dxa"/>
            <w:vMerge w:val="continue"/>
            <w:tcBorders>
              <w:top w:val="nil"/>
              <w:left w:val="single" w:color="000000" w:sz="4" w:space="0"/>
              <w:bottom w:val="single" w:color="000000" w:sz="4" w:space="0"/>
              <w:right w:val="single" w:color="000000" w:sz="4" w:space="0"/>
            </w:tcBorders>
            <w:shd w:val="clear" w:color="auto" w:fill="auto"/>
            <w:vAlign w:val="center"/>
          </w:tcPr>
          <w:p w14:paraId="01B56404">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CD8CA">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267B8">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59B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定期组织国内学术会议</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7A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2E5BA">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F2D89">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47E68">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654A9">
            <w:pPr>
              <w:jc w:val="center"/>
              <w:rPr>
                <w:rFonts w:hint="eastAsia" w:ascii="宋体" w:hAnsi="宋体" w:eastAsia="宋体" w:cs="宋体"/>
                <w:i w:val="0"/>
                <w:iCs w:val="0"/>
                <w:color w:val="000000"/>
                <w:sz w:val="24"/>
                <w:szCs w:val="24"/>
                <w:u w:val="none"/>
              </w:rPr>
            </w:pPr>
          </w:p>
        </w:tc>
      </w:tr>
      <w:tr w14:paraId="2A666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97D80">
            <w:pPr>
              <w:jc w:val="center"/>
              <w:rPr>
                <w:rFonts w:hint="eastAsia" w:ascii="宋体" w:hAnsi="宋体" w:eastAsia="宋体" w:cs="宋体"/>
                <w:i w:val="0"/>
                <w:iCs w:val="0"/>
                <w:color w:val="000000"/>
                <w:sz w:val="24"/>
                <w:szCs w:val="24"/>
                <w:u w:val="none"/>
              </w:rPr>
            </w:pPr>
          </w:p>
        </w:tc>
        <w:tc>
          <w:tcPr>
            <w:tcW w:w="886" w:type="dxa"/>
            <w:vMerge w:val="continue"/>
            <w:tcBorders>
              <w:top w:val="nil"/>
              <w:left w:val="single" w:color="000000" w:sz="4" w:space="0"/>
              <w:bottom w:val="single" w:color="000000" w:sz="4" w:space="0"/>
              <w:right w:val="single" w:color="000000" w:sz="4" w:space="0"/>
            </w:tcBorders>
            <w:shd w:val="clear" w:color="auto" w:fill="auto"/>
            <w:vAlign w:val="center"/>
          </w:tcPr>
          <w:p w14:paraId="2EAEB462">
            <w:pPr>
              <w:jc w:val="center"/>
              <w:rPr>
                <w:rFonts w:hint="eastAsia" w:ascii="宋体" w:hAnsi="宋体" w:eastAsia="宋体" w:cs="宋体"/>
                <w:i w:val="0"/>
                <w:iCs w:val="0"/>
                <w:color w:val="000000"/>
                <w:sz w:val="24"/>
                <w:szCs w:val="24"/>
                <w:u w:val="none"/>
              </w:rPr>
            </w:pPr>
          </w:p>
        </w:tc>
        <w:tc>
          <w:tcPr>
            <w:tcW w:w="916" w:type="dxa"/>
            <w:vMerge w:val="continue"/>
            <w:tcBorders>
              <w:top w:val="nil"/>
              <w:left w:val="single" w:color="000000" w:sz="4" w:space="0"/>
              <w:bottom w:val="single" w:color="000000" w:sz="4" w:space="0"/>
              <w:right w:val="single" w:color="000000" w:sz="4" w:space="0"/>
            </w:tcBorders>
            <w:shd w:val="clear" w:color="auto" w:fill="auto"/>
            <w:vAlign w:val="center"/>
          </w:tcPr>
          <w:p w14:paraId="1301C72A">
            <w:pPr>
              <w:jc w:val="center"/>
              <w:rPr>
                <w:rFonts w:hint="eastAsia" w:ascii="宋体" w:hAnsi="宋体" w:eastAsia="宋体" w:cs="宋体"/>
                <w:i w:val="0"/>
                <w:iCs w:val="0"/>
                <w:color w:val="000000"/>
                <w:sz w:val="24"/>
                <w:szCs w:val="24"/>
                <w:u w:val="none"/>
              </w:rPr>
            </w:pPr>
          </w:p>
        </w:tc>
        <w:tc>
          <w:tcPr>
            <w:tcW w:w="1070" w:type="dxa"/>
            <w:vMerge w:val="continue"/>
            <w:tcBorders>
              <w:top w:val="nil"/>
              <w:left w:val="single" w:color="000000" w:sz="4" w:space="0"/>
              <w:bottom w:val="single" w:color="000000" w:sz="4" w:space="0"/>
              <w:right w:val="single" w:color="000000" w:sz="4" w:space="0"/>
            </w:tcBorders>
            <w:shd w:val="clear" w:color="auto" w:fill="auto"/>
            <w:vAlign w:val="center"/>
          </w:tcPr>
          <w:p w14:paraId="0AAF1120">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D1A72">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B887F">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4D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不定期组织国内学术会议</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B7E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2A521">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DEDB9">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818BF">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D90A6">
            <w:pPr>
              <w:jc w:val="center"/>
              <w:rPr>
                <w:rFonts w:hint="eastAsia" w:ascii="宋体" w:hAnsi="宋体" w:eastAsia="宋体" w:cs="宋体"/>
                <w:i w:val="0"/>
                <w:iCs w:val="0"/>
                <w:color w:val="000000"/>
                <w:sz w:val="24"/>
                <w:szCs w:val="24"/>
                <w:u w:val="none"/>
              </w:rPr>
            </w:pPr>
          </w:p>
        </w:tc>
      </w:tr>
      <w:tr w14:paraId="09AFC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5BCC2">
            <w:pPr>
              <w:jc w:val="center"/>
              <w:rPr>
                <w:rFonts w:hint="eastAsia" w:ascii="宋体" w:hAnsi="宋体" w:eastAsia="宋体" w:cs="宋体"/>
                <w:i w:val="0"/>
                <w:iCs w:val="0"/>
                <w:color w:val="000000"/>
                <w:sz w:val="24"/>
                <w:szCs w:val="24"/>
                <w:u w:val="none"/>
              </w:rPr>
            </w:pPr>
          </w:p>
        </w:tc>
        <w:tc>
          <w:tcPr>
            <w:tcW w:w="886" w:type="dxa"/>
            <w:vMerge w:val="continue"/>
            <w:tcBorders>
              <w:top w:val="nil"/>
              <w:left w:val="single" w:color="000000" w:sz="4" w:space="0"/>
              <w:bottom w:val="single" w:color="000000" w:sz="4" w:space="0"/>
              <w:right w:val="single" w:color="000000" w:sz="4" w:space="0"/>
            </w:tcBorders>
            <w:shd w:val="clear" w:color="auto" w:fill="auto"/>
            <w:vAlign w:val="center"/>
          </w:tcPr>
          <w:p w14:paraId="4E947EF0">
            <w:pPr>
              <w:jc w:val="center"/>
              <w:rPr>
                <w:rFonts w:hint="eastAsia" w:ascii="宋体" w:hAnsi="宋体" w:eastAsia="宋体" w:cs="宋体"/>
                <w:i w:val="0"/>
                <w:iCs w:val="0"/>
                <w:color w:val="000000"/>
                <w:sz w:val="24"/>
                <w:szCs w:val="24"/>
                <w:u w:val="none"/>
              </w:rPr>
            </w:pPr>
          </w:p>
        </w:tc>
        <w:tc>
          <w:tcPr>
            <w:tcW w:w="916" w:type="dxa"/>
            <w:vMerge w:val="continue"/>
            <w:tcBorders>
              <w:top w:val="nil"/>
              <w:left w:val="single" w:color="000000" w:sz="4" w:space="0"/>
              <w:bottom w:val="single" w:color="000000" w:sz="4" w:space="0"/>
              <w:right w:val="single" w:color="000000" w:sz="4" w:space="0"/>
            </w:tcBorders>
            <w:shd w:val="clear" w:color="auto" w:fill="auto"/>
            <w:vAlign w:val="center"/>
          </w:tcPr>
          <w:p w14:paraId="782E516D">
            <w:pPr>
              <w:jc w:val="center"/>
              <w:rPr>
                <w:rFonts w:hint="eastAsia" w:ascii="宋体" w:hAnsi="宋体" w:eastAsia="宋体" w:cs="宋体"/>
                <w:i w:val="0"/>
                <w:iCs w:val="0"/>
                <w:color w:val="000000"/>
                <w:sz w:val="24"/>
                <w:szCs w:val="24"/>
                <w:u w:val="none"/>
              </w:rPr>
            </w:pPr>
          </w:p>
        </w:tc>
        <w:tc>
          <w:tcPr>
            <w:tcW w:w="1070" w:type="dxa"/>
            <w:vMerge w:val="continue"/>
            <w:tcBorders>
              <w:top w:val="nil"/>
              <w:left w:val="single" w:color="000000" w:sz="4" w:space="0"/>
              <w:bottom w:val="single" w:color="000000" w:sz="4" w:space="0"/>
              <w:right w:val="single" w:color="000000" w:sz="4" w:space="0"/>
            </w:tcBorders>
            <w:shd w:val="clear" w:color="auto" w:fill="auto"/>
            <w:vAlign w:val="center"/>
          </w:tcPr>
          <w:p w14:paraId="0018AF18">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1814A">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DBCBC">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D3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上两个年度没有组织过国内学术会议</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804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42485">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1A780">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31F29">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04E17">
            <w:pPr>
              <w:jc w:val="center"/>
              <w:rPr>
                <w:rFonts w:hint="eastAsia" w:ascii="宋体" w:hAnsi="宋体" w:eastAsia="宋体" w:cs="宋体"/>
                <w:i w:val="0"/>
                <w:iCs w:val="0"/>
                <w:color w:val="000000"/>
                <w:sz w:val="24"/>
                <w:szCs w:val="24"/>
                <w:u w:val="none"/>
              </w:rPr>
            </w:pPr>
          </w:p>
        </w:tc>
      </w:tr>
      <w:tr w14:paraId="2ADAC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133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886" w:type="dxa"/>
            <w:vMerge w:val="restart"/>
            <w:tcBorders>
              <w:top w:val="nil"/>
              <w:left w:val="single" w:color="000000" w:sz="4" w:space="0"/>
              <w:bottom w:val="single" w:color="000000" w:sz="4" w:space="0"/>
              <w:right w:val="single" w:color="000000" w:sz="4" w:space="0"/>
            </w:tcBorders>
            <w:shd w:val="clear" w:color="auto" w:fill="auto"/>
            <w:vAlign w:val="center"/>
          </w:tcPr>
          <w:p w14:paraId="510ADE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工作绩效  （380分）</w:t>
            </w:r>
          </w:p>
        </w:tc>
        <w:tc>
          <w:tcPr>
            <w:tcW w:w="916" w:type="dxa"/>
            <w:vMerge w:val="restart"/>
            <w:tcBorders>
              <w:top w:val="nil"/>
              <w:left w:val="single" w:color="000000" w:sz="4" w:space="0"/>
              <w:bottom w:val="single" w:color="000000" w:sz="4" w:space="0"/>
              <w:right w:val="single" w:color="000000" w:sz="4" w:space="0"/>
            </w:tcBorders>
            <w:shd w:val="clear" w:color="auto" w:fill="auto"/>
            <w:vAlign w:val="center"/>
          </w:tcPr>
          <w:p w14:paraId="5541FC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学术活动（160）</w:t>
            </w:r>
          </w:p>
        </w:tc>
        <w:tc>
          <w:tcPr>
            <w:tcW w:w="1070" w:type="dxa"/>
            <w:vMerge w:val="restart"/>
            <w:tcBorders>
              <w:top w:val="nil"/>
              <w:left w:val="single" w:color="000000" w:sz="4" w:space="0"/>
              <w:bottom w:val="single" w:color="000000" w:sz="4" w:space="0"/>
              <w:right w:val="single" w:color="000000" w:sz="4" w:space="0"/>
            </w:tcBorders>
            <w:shd w:val="clear" w:color="auto" w:fill="auto"/>
            <w:vAlign w:val="center"/>
          </w:tcPr>
          <w:p w14:paraId="2B3A72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学术会议 （65分）</w:t>
            </w:r>
          </w:p>
        </w:tc>
        <w:tc>
          <w:tcPr>
            <w:tcW w:w="1468" w:type="dxa"/>
            <w:vMerge w:val="restart"/>
            <w:tcBorders>
              <w:top w:val="nil"/>
              <w:left w:val="single" w:color="000000" w:sz="4" w:space="0"/>
              <w:bottom w:val="single" w:color="000000" w:sz="4" w:space="0"/>
              <w:right w:val="single" w:color="000000" w:sz="4" w:space="0"/>
            </w:tcBorders>
            <w:shd w:val="clear" w:color="auto" w:fill="auto"/>
            <w:vAlign w:val="center"/>
          </w:tcPr>
          <w:p w14:paraId="269215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参加学术会议情况</w:t>
            </w:r>
          </w:p>
        </w:tc>
        <w:tc>
          <w:tcPr>
            <w:tcW w:w="587" w:type="dxa"/>
            <w:vMerge w:val="restart"/>
            <w:tcBorders>
              <w:top w:val="nil"/>
              <w:left w:val="single" w:color="000000" w:sz="4" w:space="0"/>
              <w:bottom w:val="single" w:color="000000" w:sz="4" w:space="0"/>
              <w:right w:val="single" w:color="000000" w:sz="4" w:space="0"/>
            </w:tcBorders>
            <w:shd w:val="clear" w:color="auto" w:fill="auto"/>
            <w:vAlign w:val="center"/>
          </w:tcPr>
          <w:p w14:paraId="12D955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921" w:type="dxa"/>
            <w:tcBorders>
              <w:top w:val="nil"/>
              <w:left w:val="single" w:color="000000" w:sz="4" w:space="0"/>
              <w:bottom w:val="single" w:color="000000" w:sz="4" w:space="0"/>
              <w:right w:val="single" w:color="000000" w:sz="4" w:space="0"/>
            </w:tcBorders>
            <w:shd w:val="clear" w:color="auto" w:fill="auto"/>
            <w:vAlign w:val="center"/>
          </w:tcPr>
          <w:p w14:paraId="72CF45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近两年内参加国际、国内省级以上学术会议次数达5次以上</w:t>
            </w:r>
          </w:p>
        </w:tc>
        <w:tc>
          <w:tcPr>
            <w:tcW w:w="594" w:type="dxa"/>
            <w:tcBorders>
              <w:top w:val="nil"/>
              <w:left w:val="single" w:color="000000" w:sz="4" w:space="0"/>
              <w:bottom w:val="single" w:color="000000" w:sz="4" w:space="0"/>
              <w:right w:val="single" w:color="000000" w:sz="4" w:space="0"/>
            </w:tcBorders>
            <w:shd w:val="clear" w:color="auto" w:fill="auto"/>
            <w:vAlign w:val="center"/>
          </w:tcPr>
          <w:p w14:paraId="788C03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871" w:type="dxa"/>
            <w:vMerge w:val="restart"/>
            <w:tcBorders>
              <w:top w:val="nil"/>
              <w:left w:val="single" w:color="000000" w:sz="4" w:space="0"/>
              <w:bottom w:val="single" w:color="000000" w:sz="4" w:space="0"/>
              <w:right w:val="single" w:color="000000" w:sz="4" w:space="0"/>
            </w:tcBorders>
            <w:shd w:val="clear" w:color="auto" w:fill="auto"/>
            <w:vAlign w:val="center"/>
          </w:tcPr>
          <w:p w14:paraId="69D65B21">
            <w:pPr>
              <w:jc w:val="center"/>
              <w:rPr>
                <w:rFonts w:hint="eastAsia" w:ascii="宋体" w:hAnsi="宋体" w:eastAsia="宋体" w:cs="宋体"/>
                <w:i w:val="0"/>
                <w:iCs w:val="0"/>
                <w:color w:val="000000"/>
                <w:sz w:val="24"/>
                <w:szCs w:val="24"/>
                <w:u w:val="none"/>
              </w:rPr>
            </w:pPr>
          </w:p>
        </w:tc>
        <w:tc>
          <w:tcPr>
            <w:tcW w:w="577" w:type="dxa"/>
            <w:vMerge w:val="restart"/>
            <w:tcBorders>
              <w:top w:val="nil"/>
              <w:left w:val="single" w:color="000000" w:sz="4" w:space="0"/>
              <w:bottom w:val="single" w:color="000000" w:sz="4" w:space="0"/>
              <w:right w:val="single" w:color="000000" w:sz="4" w:space="0"/>
            </w:tcBorders>
            <w:shd w:val="clear" w:color="auto" w:fill="auto"/>
            <w:vAlign w:val="center"/>
          </w:tcPr>
          <w:p w14:paraId="09CD1802">
            <w:pPr>
              <w:jc w:val="center"/>
              <w:rPr>
                <w:rFonts w:hint="eastAsia" w:ascii="宋体" w:hAnsi="宋体" w:eastAsia="宋体" w:cs="宋体"/>
                <w:i w:val="0"/>
                <w:iCs w:val="0"/>
                <w:color w:val="000000"/>
                <w:sz w:val="24"/>
                <w:szCs w:val="24"/>
                <w:u w:val="none"/>
              </w:rPr>
            </w:pPr>
          </w:p>
        </w:tc>
        <w:tc>
          <w:tcPr>
            <w:tcW w:w="669" w:type="dxa"/>
            <w:vMerge w:val="restart"/>
            <w:tcBorders>
              <w:top w:val="nil"/>
              <w:left w:val="single" w:color="000000" w:sz="4" w:space="0"/>
              <w:bottom w:val="single" w:color="000000" w:sz="4" w:space="0"/>
              <w:right w:val="single" w:color="000000" w:sz="4" w:space="0"/>
            </w:tcBorders>
            <w:shd w:val="clear" w:color="auto" w:fill="auto"/>
            <w:vAlign w:val="center"/>
          </w:tcPr>
          <w:p w14:paraId="60D13A7D">
            <w:pPr>
              <w:jc w:val="center"/>
              <w:rPr>
                <w:rFonts w:hint="eastAsia" w:ascii="宋体" w:hAnsi="宋体" w:eastAsia="宋体" w:cs="宋体"/>
                <w:i w:val="0"/>
                <w:iCs w:val="0"/>
                <w:color w:val="000000"/>
                <w:sz w:val="24"/>
                <w:szCs w:val="24"/>
                <w:u w:val="none"/>
              </w:rPr>
            </w:pPr>
          </w:p>
        </w:tc>
        <w:tc>
          <w:tcPr>
            <w:tcW w:w="1837" w:type="dxa"/>
            <w:vMerge w:val="restart"/>
            <w:tcBorders>
              <w:top w:val="nil"/>
              <w:left w:val="single" w:color="000000" w:sz="4" w:space="0"/>
              <w:bottom w:val="single" w:color="000000" w:sz="4" w:space="0"/>
              <w:right w:val="single" w:color="000000" w:sz="4" w:space="0"/>
            </w:tcBorders>
            <w:shd w:val="clear" w:color="auto" w:fill="auto"/>
            <w:noWrap/>
            <w:vAlign w:val="center"/>
          </w:tcPr>
          <w:p w14:paraId="16362C08">
            <w:pPr>
              <w:jc w:val="center"/>
              <w:rPr>
                <w:rFonts w:hint="eastAsia" w:ascii="宋体" w:hAnsi="宋体" w:eastAsia="宋体" w:cs="宋体"/>
                <w:i w:val="0"/>
                <w:iCs w:val="0"/>
                <w:color w:val="000000"/>
                <w:sz w:val="24"/>
                <w:szCs w:val="24"/>
                <w:u w:val="none"/>
              </w:rPr>
            </w:pPr>
          </w:p>
        </w:tc>
      </w:tr>
      <w:tr w14:paraId="693F8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F9150">
            <w:pPr>
              <w:jc w:val="center"/>
              <w:rPr>
                <w:rFonts w:hint="eastAsia" w:ascii="宋体" w:hAnsi="宋体" w:eastAsia="宋体" w:cs="宋体"/>
                <w:i w:val="0"/>
                <w:iCs w:val="0"/>
                <w:color w:val="000000"/>
                <w:sz w:val="24"/>
                <w:szCs w:val="24"/>
                <w:u w:val="none"/>
              </w:rPr>
            </w:pPr>
          </w:p>
        </w:tc>
        <w:tc>
          <w:tcPr>
            <w:tcW w:w="886" w:type="dxa"/>
            <w:vMerge w:val="continue"/>
            <w:tcBorders>
              <w:top w:val="nil"/>
              <w:left w:val="single" w:color="000000" w:sz="4" w:space="0"/>
              <w:bottom w:val="single" w:color="000000" w:sz="4" w:space="0"/>
              <w:right w:val="single" w:color="000000" w:sz="4" w:space="0"/>
            </w:tcBorders>
            <w:shd w:val="clear" w:color="auto" w:fill="auto"/>
            <w:vAlign w:val="center"/>
          </w:tcPr>
          <w:p w14:paraId="01CB7AD5">
            <w:pPr>
              <w:jc w:val="center"/>
              <w:rPr>
                <w:rFonts w:hint="eastAsia" w:ascii="宋体" w:hAnsi="宋体" w:eastAsia="宋体" w:cs="宋体"/>
                <w:i w:val="0"/>
                <w:iCs w:val="0"/>
                <w:color w:val="000000"/>
                <w:sz w:val="24"/>
                <w:szCs w:val="24"/>
                <w:u w:val="none"/>
              </w:rPr>
            </w:pPr>
          </w:p>
        </w:tc>
        <w:tc>
          <w:tcPr>
            <w:tcW w:w="916" w:type="dxa"/>
            <w:vMerge w:val="continue"/>
            <w:tcBorders>
              <w:top w:val="nil"/>
              <w:left w:val="single" w:color="000000" w:sz="4" w:space="0"/>
              <w:bottom w:val="single" w:color="000000" w:sz="4" w:space="0"/>
              <w:right w:val="single" w:color="000000" w:sz="4" w:space="0"/>
            </w:tcBorders>
            <w:shd w:val="clear" w:color="auto" w:fill="auto"/>
            <w:vAlign w:val="center"/>
          </w:tcPr>
          <w:p w14:paraId="0651BAED">
            <w:pPr>
              <w:jc w:val="center"/>
              <w:rPr>
                <w:rFonts w:hint="eastAsia" w:ascii="宋体" w:hAnsi="宋体" w:eastAsia="宋体" w:cs="宋体"/>
                <w:i w:val="0"/>
                <w:iCs w:val="0"/>
                <w:color w:val="000000"/>
                <w:sz w:val="24"/>
                <w:szCs w:val="24"/>
                <w:u w:val="none"/>
              </w:rPr>
            </w:pPr>
          </w:p>
        </w:tc>
        <w:tc>
          <w:tcPr>
            <w:tcW w:w="1070" w:type="dxa"/>
            <w:vMerge w:val="continue"/>
            <w:tcBorders>
              <w:top w:val="nil"/>
              <w:left w:val="single" w:color="000000" w:sz="4" w:space="0"/>
              <w:bottom w:val="single" w:color="000000" w:sz="4" w:space="0"/>
              <w:right w:val="single" w:color="000000" w:sz="4" w:space="0"/>
            </w:tcBorders>
            <w:shd w:val="clear" w:color="auto" w:fill="auto"/>
            <w:vAlign w:val="center"/>
          </w:tcPr>
          <w:p w14:paraId="178EC798">
            <w:pPr>
              <w:jc w:val="center"/>
              <w:rPr>
                <w:rFonts w:hint="eastAsia" w:ascii="宋体" w:hAnsi="宋体" w:eastAsia="宋体" w:cs="宋体"/>
                <w:i w:val="0"/>
                <w:iCs w:val="0"/>
                <w:color w:val="000000"/>
                <w:sz w:val="24"/>
                <w:szCs w:val="24"/>
                <w:u w:val="none"/>
              </w:rPr>
            </w:pPr>
          </w:p>
        </w:tc>
        <w:tc>
          <w:tcPr>
            <w:tcW w:w="1468" w:type="dxa"/>
            <w:vMerge w:val="continue"/>
            <w:tcBorders>
              <w:top w:val="nil"/>
              <w:left w:val="single" w:color="000000" w:sz="4" w:space="0"/>
              <w:bottom w:val="single" w:color="000000" w:sz="4" w:space="0"/>
              <w:right w:val="single" w:color="000000" w:sz="4" w:space="0"/>
            </w:tcBorders>
            <w:shd w:val="clear" w:color="auto" w:fill="auto"/>
            <w:vAlign w:val="center"/>
          </w:tcPr>
          <w:p w14:paraId="3F3F7C4D">
            <w:pPr>
              <w:jc w:val="center"/>
              <w:rPr>
                <w:rFonts w:hint="eastAsia" w:ascii="宋体" w:hAnsi="宋体" w:eastAsia="宋体" w:cs="宋体"/>
                <w:i w:val="0"/>
                <w:iCs w:val="0"/>
                <w:color w:val="000000"/>
                <w:sz w:val="24"/>
                <w:szCs w:val="24"/>
                <w:u w:val="none"/>
              </w:rPr>
            </w:pPr>
          </w:p>
        </w:tc>
        <w:tc>
          <w:tcPr>
            <w:tcW w:w="587" w:type="dxa"/>
            <w:vMerge w:val="continue"/>
            <w:tcBorders>
              <w:top w:val="nil"/>
              <w:left w:val="single" w:color="000000" w:sz="4" w:space="0"/>
              <w:bottom w:val="single" w:color="000000" w:sz="4" w:space="0"/>
              <w:right w:val="single" w:color="000000" w:sz="4" w:space="0"/>
            </w:tcBorders>
            <w:shd w:val="clear" w:color="auto" w:fill="auto"/>
            <w:vAlign w:val="center"/>
          </w:tcPr>
          <w:p w14:paraId="44589172">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3BF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3次以上</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F26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71" w:type="dxa"/>
            <w:vMerge w:val="continue"/>
            <w:tcBorders>
              <w:top w:val="nil"/>
              <w:left w:val="single" w:color="000000" w:sz="4" w:space="0"/>
              <w:bottom w:val="single" w:color="000000" w:sz="4" w:space="0"/>
              <w:right w:val="single" w:color="000000" w:sz="4" w:space="0"/>
            </w:tcBorders>
            <w:shd w:val="clear" w:color="auto" w:fill="auto"/>
            <w:vAlign w:val="center"/>
          </w:tcPr>
          <w:p w14:paraId="2C5C33D3">
            <w:pPr>
              <w:jc w:val="center"/>
              <w:rPr>
                <w:rFonts w:hint="eastAsia" w:ascii="宋体" w:hAnsi="宋体" w:eastAsia="宋体" w:cs="宋体"/>
                <w:i w:val="0"/>
                <w:iCs w:val="0"/>
                <w:color w:val="000000"/>
                <w:sz w:val="24"/>
                <w:szCs w:val="24"/>
                <w:u w:val="none"/>
              </w:rPr>
            </w:pPr>
          </w:p>
        </w:tc>
        <w:tc>
          <w:tcPr>
            <w:tcW w:w="577" w:type="dxa"/>
            <w:vMerge w:val="continue"/>
            <w:tcBorders>
              <w:top w:val="nil"/>
              <w:left w:val="single" w:color="000000" w:sz="4" w:space="0"/>
              <w:bottom w:val="single" w:color="000000" w:sz="4" w:space="0"/>
              <w:right w:val="single" w:color="000000" w:sz="4" w:space="0"/>
            </w:tcBorders>
            <w:shd w:val="clear" w:color="auto" w:fill="auto"/>
            <w:vAlign w:val="center"/>
          </w:tcPr>
          <w:p w14:paraId="40CA85BA">
            <w:pPr>
              <w:jc w:val="center"/>
              <w:rPr>
                <w:rFonts w:hint="eastAsia" w:ascii="宋体" w:hAnsi="宋体" w:eastAsia="宋体" w:cs="宋体"/>
                <w:i w:val="0"/>
                <w:iCs w:val="0"/>
                <w:color w:val="000000"/>
                <w:sz w:val="24"/>
                <w:szCs w:val="24"/>
                <w:u w:val="none"/>
              </w:rPr>
            </w:pPr>
          </w:p>
        </w:tc>
        <w:tc>
          <w:tcPr>
            <w:tcW w:w="669" w:type="dxa"/>
            <w:vMerge w:val="continue"/>
            <w:tcBorders>
              <w:top w:val="nil"/>
              <w:left w:val="single" w:color="000000" w:sz="4" w:space="0"/>
              <w:bottom w:val="single" w:color="000000" w:sz="4" w:space="0"/>
              <w:right w:val="single" w:color="000000" w:sz="4" w:space="0"/>
            </w:tcBorders>
            <w:shd w:val="clear" w:color="auto" w:fill="auto"/>
            <w:vAlign w:val="center"/>
          </w:tcPr>
          <w:p w14:paraId="3AFCC125">
            <w:pPr>
              <w:jc w:val="center"/>
              <w:rPr>
                <w:rFonts w:hint="eastAsia" w:ascii="宋体" w:hAnsi="宋体" w:eastAsia="宋体" w:cs="宋体"/>
                <w:i w:val="0"/>
                <w:iCs w:val="0"/>
                <w:color w:val="000000"/>
                <w:sz w:val="24"/>
                <w:szCs w:val="24"/>
                <w:u w:val="none"/>
              </w:rPr>
            </w:pPr>
          </w:p>
        </w:tc>
        <w:tc>
          <w:tcPr>
            <w:tcW w:w="1837" w:type="dxa"/>
            <w:vMerge w:val="continue"/>
            <w:tcBorders>
              <w:top w:val="nil"/>
              <w:left w:val="single" w:color="000000" w:sz="4" w:space="0"/>
              <w:bottom w:val="single" w:color="000000" w:sz="4" w:space="0"/>
              <w:right w:val="single" w:color="000000" w:sz="4" w:space="0"/>
            </w:tcBorders>
            <w:shd w:val="clear" w:color="auto" w:fill="auto"/>
            <w:noWrap/>
            <w:vAlign w:val="center"/>
          </w:tcPr>
          <w:p w14:paraId="78F62BE6">
            <w:pPr>
              <w:jc w:val="center"/>
              <w:rPr>
                <w:rFonts w:hint="eastAsia" w:ascii="宋体" w:hAnsi="宋体" w:eastAsia="宋体" w:cs="宋体"/>
                <w:i w:val="0"/>
                <w:iCs w:val="0"/>
                <w:color w:val="000000"/>
                <w:sz w:val="24"/>
                <w:szCs w:val="24"/>
                <w:u w:val="none"/>
              </w:rPr>
            </w:pPr>
          </w:p>
        </w:tc>
      </w:tr>
      <w:tr w14:paraId="75F79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10FF6">
            <w:pPr>
              <w:jc w:val="center"/>
              <w:rPr>
                <w:rFonts w:hint="eastAsia" w:ascii="宋体" w:hAnsi="宋体" w:eastAsia="宋体" w:cs="宋体"/>
                <w:i w:val="0"/>
                <w:iCs w:val="0"/>
                <w:color w:val="000000"/>
                <w:sz w:val="24"/>
                <w:szCs w:val="24"/>
                <w:u w:val="none"/>
              </w:rPr>
            </w:pPr>
          </w:p>
        </w:tc>
        <w:tc>
          <w:tcPr>
            <w:tcW w:w="886" w:type="dxa"/>
            <w:vMerge w:val="continue"/>
            <w:tcBorders>
              <w:top w:val="nil"/>
              <w:left w:val="single" w:color="000000" w:sz="4" w:space="0"/>
              <w:bottom w:val="single" w:color="000000" w:sz="4" w:space="0"/>
              <w:right w:val="single" w:color="000000" w:sz="4" w:space="0"/>
            </w:tcBorders>
            <w:shd w:val="clear" w:color="auto" w:fill="auto"/>
            <w:vAlign w:val="center"/>
          </w:tcPr>
          <w:p w14:paraId="39FCC636">
            <w:pPr>
              <w:jc w:val="center"/>
              <w:rPr>
                <w:rFonts w:hint="eastAsia" w:ascii="宋体" w:hAnsi="宋体" w:eastAsia="宋体" w:cs="宋体"/>
                <w:i w:val="0"/>
                <w:iCs w:val="0"/>
                <w:color w:val="000000"/>
                <w:sz w:val="24"/>
                <w:szCs w:val="24"/>
                <w:u w:val="none"/>
              </w:rPr>
            </w:pPr>
          </w:p>
        </w:tc>
        <w:tc>
          <w:tcPr>
            <w:tcW w:w="916" w:type="dxa"/>
            <w:vMerge w:val="continue"/>
            <w:tcBorders>
              <w:top w:val="nil"/>
              <w:left w:val="single" w:color="000000" w:sz="4" w:space="0"/>
              <w:bottom w:val="single" w:color="000000" w:sz="4" w:space="0"/>
              <w:right w:val="single" w:color="000000" w:sz="4" w:space="0"/>
            </w:tcBorders>
            <w:shd w:val="clear" w:color="auto" w:fill="auto"/>
            <w:vAlign w:val="center"/>
          </w:tcPr>
          <w:p w14:paraId="751D9F46">
            <w:pPr>
              <w:jc w:val="center"/>
              <w:rPr>
                <w:rFonts w:hint="eastAsia" w:ascii="宋体" w:hAnsi="宋体" w:eastAsia="宋体" w:cs="宋体"/>
                <w:i w:val="0"/>
                <w:iCs w:val="0"/>
                <w:color w:val="000000"/>
                <w:sz w:val="24"/>
                <w:szCs w:val="24"/>
                <w:u w:val="none"/>
              </w:rPr>
            </w:pPr>
          </w:p>
        </w:tc>
        <w:tc>
          <w:tcPr>
            <w:tcW w:w="1070" w:type="dxa"/>
            <w:vMerge w:val="continue"/>
            <w:tcBorders>
              <w:top w:val="nil"/>
              <w:left w:val="single" w:color="000000" w:sz="4" w:space="0"/>
              <w:bottom w:val="single" w:color="000000" w:sz="4" w:space="0"/>
              <w:right w:val="single" w:color="000000" w:sz="4" w:space="0"/>
            </w:tcBorders>
            <w:shd w:val="clear" w:color="auto" w:fill="auto"/>
            <w:vAlign w:val="center"/>
          </w:tcPr>
          <w:p w14:paraId="0236A640">
            <w:pPr>
              <w:jc w:val="center"/>
              <w:rPr>
                <w:rFonts w:hint="eastAsia" w:ascii="宋体" w:hAnsi="宋体" w:eastAsia="宋体" w:cs="宋体"/>
                <w:i w:val="0"/>
                <w:iCs w:val="0"/>
                <w:color w:val="000000"/>
                <w:sz w:val="24"/>
                <w:szCs w:val="24"/>
                <w:u w:val="none"/>
              </w:rPr>
            </w:pPr>
          </w:p>
        </w:tc>
        <w:tc>
          <w:tcPr>
            <w:tcW w:w="1468" w:type="dxa"/>
            <w:vMerge w:val="continue"/>
            <w:tcBorders>
              <w:top w:val="nil"/>
              <w:left w:val="single" w:color="000000" w:sz="4" w:space="0"/>
              <w:bottom w:val="single" w:color="000000" w:sz="4" w:space="0"/>
              <w:right w:val="single" w:color="000000" w:sz="4" w:space="0"/>
            </w:tcBorders>
            <w:shd w:val="clear" w:color="auto" w:fill="auto"/>
            <w:vAlign w:val="center"/>
          </w:tcPr>
          <w:p w14:paraId="1CFA7794">
            <w:pPr>
              <w:jc w:val="center"/>
              <w:rPr>
                <w:rFonts w:hint="eastAsia" w:ascii="宋体" w:hAnsi="宋体" w:eastAsia="宋体" w:cs="宋体"/>
                <w:i w:val="0"/>
                <w:iCs w:val="0"/>
                <w:color w:val="000000"/>
                <w:sz w:val="24"/>
                <w:szCs w:val="24"/>
                <w:u w:val="none"/>
              </w:rPr>
            </w:pPr>
          </w:p>
        </w:tc>
        <w:tc>
          <w:tcPr>
            <w:tcW w:w="587" w:type="dxa"/>
            <w:vMerge w:val="continue"/>
            <w:tcBorders>
              <w:top w:val="nil"/>
              <w:left w:val="single" w:color="000000" w:sz="4" w:space="0"/>
              <w:bottom w:val="single" w:color="000000" w:sz="4" w:space="0"/>
              <w:right w:val="single" w:color="000000" w:sz="4" w:space="0"/>
            </w:tcBorders>
            <w:shd w:val="clear" w:color="auto" w:fill="auto"/>
            <w:vAlign w:val="center"/>
          </w:tcPr>
          <w:p w14:paraId="03FD543E">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FE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1次以上</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DE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71" w:type="dxa"/>
            <w:vMerge w:val="continue"/>
            <w:tcBorders>
              <w:top w:val="nil"/>
              <w:left w:val="single" w:color="000000" w:sz="4" w:space="0"/>
              <w:bottom w:val="single" w:color="000000" w:sz="4" w:space="0"/>
              <w:right w:val="single" w:color="000000" w:sz="4" w:space="0"/>
            </w:tcBorders>
            <w:shd w:val="clear" w:color="auto" w:fill="auto"/>
            <w:vAlign w:val="center"/>
          </w:tcPr>
          <w:p w14:paraId="7CE89FA9">
            <w:pPr>
              <w:jc w:val="center"/>
              <w:rPr>
                <w:rFonts w:hint="eastAsia" w:ascii="宋体" w:hAnsi="宋体" w:eastAsia="宋体" w:cs="宋体"/>
                <w:i w:val="0"/>
                <w:iCs w:val="0"/>
                <w:color w:val="000000"/>
                <w:sz w:val="24"/>
                <w:szCs w:val="24"/>
                <w:u w:val="none"/>
              </w:rPr>
            </w:pPr>
          </w:p>
        </w:tc>
        <w:tc>
          <w:tcPr>
            <w:tcW w:w="577" w:type="dxa"/>
            <w:vMerge w:val="continue"/>
            <w:tcBorders>
              <w:top w:val="nil"/>
              <w:left w:val="single" w:color="000000" w:sz="4" w:space="0"/>
              <w:bottom w:val="single" w:color="000000" w:sz="4" w:space="0"/>
              <w:right w:val="single" w:color="000000" w:sz="4" w:space="0"/>
            </w:tcBorders>
            <w:shd w:val="clear" w:color="auto" w:fill="auto"/>
            <w:vAlign w:val="center"/>
          </w:tcPr>
          <w:p w14:paraId="40886729">
            <w:pPr>
              <w:jc w:val="center"/>
              <w:rPr>
                <w:rFonts w:hint="eastAsia" w:ascii="宋体" w:hAnsi="宋体" w:eastAsia="宋体" w:cs="宋体"/>
                <w:i w:val="0"/>
                <w:iCs w:val="0"/>
                <w:color w:val="000000"/>
                <w:sz w:val="24"/>
                <w:szCs w:val="24"/>
                <w:u w:val="none"/>
              </w:rPr>
            </w:pPr>
          </w:p>
        </w:tc>
        <w:tc>
          <w:tcPr>
            <w:tcW w:w="669" w:type="dxa"/>
            <w:vMerge w:val="continue"/>
            <w:tcBorders>
              <w:top w:val="nil"/>
              <w:left w:val="single" w:color="000000" w:sz="4" w:space="0"/>
              <w:bottom w:val="single" w:color="000000" w:sz="4" w:space="0"/>
              <w:right w:val="single" w:color="000000" w:sz="4" w:space="0"/>
            </w:tcBorders>
            <w:shd w:val="clear" w:color="auto" w:fill="auto"/>
            <w:vAlign w:val="center"/>
          </w:tcPr>
          <w:p w14:paraId="63A3E4DB">
            <w:pPr>
              <w:jc w:val="center"/>
              <w:rPr>
                <w:rFonts w:hint="eastAsia" w:ascii="宋体" w:hAnsi="宋体" w:eastAsia="宋体" w:cs="宋体"/>
                <w:i w:val="0"/>
                <w:iCs w:val="0"/>
                <w:color w:val="000000"/>
                <w:sz w:val="24"/>
                <w:szCs w:val="24"/>
                <w:u w:val="none"/>
              </w:rPr>
            </w:pPr>
          </w:p>
        </w:tc>
        <w:tc>
          <w:tcPr>
            <w:tcW w:w="1837" w:type="dxa"/>
            <w:vMerge w:val="continue"/>
            <w:tcBorders>
              <w:top w:val="nil"/>
              <w:left w:val="single" w:color="000000" w:sz="4" w:space="0"/>
              <w:bottom w:val="single" w:color="000000" w:sz="4" w:space="0"/>
              <w:right w:val="single" w:color="000000" w:sz="4" w:space="0"/>
            </w:tcBorders>
            <w:shd w:val="clear" w:color="auto" w:fill="auto"/>
            <w:noWrap/>
            <w:vAlign w:val="center"/>
          </w:tcPr>
          <w:p w14:paraId="1176AFEE">
            <w:pPr>
              <w:jc w:val="center"/>
              <w:rPr>
                <w:rFonts w:hint="eastAsia" w:ascii="宋体" w:hAnsi="宋体" w:eastAsia="宋体" w:cs="宋体"/>
                <w:i w:val="0"/>
                <w:iCs w:val="0"/>
                <w:color w:val="000000"/>
                <w:sz w:val="24"/>
                <w:szCs w:val="24"/>
                <w:u w:val="none"/>
              </w:rPr>
            </w:pPr>
          </w:p>
        </w:tc>
      </w:tr>
      <w:tr w14:paraId="5D92D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31153">
            <w:pPr>
              <w:jc w:val="center"/>
              <w:rPr>
                <w:rFonts w:hint="eastAsia" w:ascii="宋体" w:hAnsi="宋体" w:eastAsia="宋体" w:cs="宋体"/>
                <w:i w:val="0"/>
                <w:iCs w:val="0"/>
                <w:color w:val="000000"/>
                <w:sz w:val="24"/>
                <w:szCs w:val="24"/>
                <w:u w:val="none"/>
              </w:rPr>
            </w:pPr>
          </w:p>
        </w:tc>
        <w:tc>
          <w:tcPr>
            <w:tcW w:w="886" w:type="dxa"/>
            <w:vMerge w:val="continue"/>
            <w:tcBorders>
              <w:top w:val="nil"/>
              <w:left w:val="single" w:color="000000" w:sz="4" w:space="0"/>
              <w:bottom w:val="single" w:color="000000" w:sz="4" w:space="0"/>
              <w:right w:val="single" w:color="000000" w:sz="4" w:space="0"/>
            </w:tcBorders>
            <w:shd w:val="clear" w:color="auto" w:fill="auto"/>
            <w:vAlign w:val="center"/>
          </w:tcPr>
          <w:p w14:paraId="26486A54">
            <w:pPr>
              <w:jc w:val="center"/>
              <w:rPr>
                <w:rFonts w:hint="eastAsia" w:ascii="宋体" w:hAnsi="宋体" w:eastAsia="宋体" w:cs="宋体"/>
                <w:i w:val="0"/>
                <w:iCs w:val="0"/>
                <w:color w:val="000000"/>
                <w:sz w:val="24"/>
                <w:szCs w:val="24"/>
                <w:u w:val="none"/>
              </w:rPr>
            </w:pPr>
          </w:p>
        </w:tc>
        <w:tc>
          <w:tcPr>
            <w:tcW w:w="916" w:type="dxa"/>
            <w:vMerge w:val="continue"/>
            <w:tcBorders>
              <w:top w:val="nil"/>
              <w:left w:val="single" w:color="000000" w:sz="4" w:space="0"/>
              <w:bottom w:val="single" w:color="000000" w:sz="4" w:space="0"/>
              <w:right w:val="single" w:color="000000" w:sz="4" w:space="0"/>
            </w:tcBorders>
            <w:shd w:val="clear" w:color="auto" w:fill="auto"/>
            <w:vAlign w:val="center"/>
          </w:tcPr>
          <w:p w14:paraId="46976CB9">
            <w:pPr>
              <w:jc w:val="center"/>
              <w:rPr>
                <w:rFonts w:hint="eastAsia" w:ascii="宋体" w:hAnsi="宋体" w:eastAsia="宋体" w:cs="宋体"/>
                <w:i w:val="0"/>
                <w:iCs w:val="0"/>
                <w:color w:val="000000"/>
                <w:sz w:val="24"/>
                <w:szCs w:val="24"/>
                <w:u w:val="none"/>
              </w:rPr>
            </w:pPr>
          </w:p>
        </w:tc>
        <w:tc>
          <w:tcPr>
            <w:tcW w:w="1070" w:type="dxa"/>
            <w:vMerge w:val="continue"/>
            <w:tcBorders>
              <w:top w:val="nil"/>
              <w:left w:val="single" w:color="000000" w:sz="4" w:space="0"/>
              <w:bottom w:val="single" w:color="000000" w:sz="4" w:space="0"/>
              <w:right w:val="single" w:color="000000" w:sz="4" w:space="0"/>
            </w:tcBorders>
            <w:shd w:val="clear" w:color="auto" w:fill="auto"/>
            <w:vAlign w:val="center"/>
          </w:tcPr>
          <w:p w14:paraId="10BEEC5E">
            <w:pPr>
              <w:jc w:val="center"/>
              <w:rPr>
                <w:rFonts w:hint="eastAsia" w:ascii="宋体" w:hAnsi="宋体" w:eastAsia="宋体" w:cs="宋体"/>
                <w:i w:val="0"/>
                <w:iCs w:val="0"/>
                <w:color w:val="000000"/>
                <w:sz w:val="24"/>
                <w:szCs w:val="24"/>
                <w:u w:val="none"/>
              </w:rPr>
            </w:pPr>
          </w:p>
        </w:tc>
        <w:tc>
          <w:tcPr>
            <w:tcW w:w="1468" w:type="dxa"/>
            <w:vMerge w:val="continue"/>
            <w:tcBorders>
              <w:top w:val="nil"/>
              <w:left w:val="single" w:color="000000" w:sz="4" w:space="0"/>
              <w:bottom w:val="single" w:color="000000" w:sz="4" w:space="0"/>
              <w:right w:val="single" w:color="000000" w:sz="4" w:space="0"/>
            </w:tcBorders>
            <w:shd w:val="clear" w:color="auto" w:fill="auto"/>
            <w:vAlign w:val="center"/>
          </w:tcPr>
          <w:p w14:paraId="7F5AD844">
            <w:pPr>
              <w:jc w:val="center"/>
              <w:rPr>
                <w:rFonts w:hint="eastAsia" w:ascii="宋体" w:hAnsi="宋体" w:eastAsia="宋体" w:cs="宋体"/>
                <w:i w:val="0"/>
                <w:iCs w:val="0"/>
                <w:color w:val="000000"/>
                <w:sz w:val="24"/>
                <w:szCs w:val="24"/>
                <w:u w:val="none"/>
              </w:rPr>
            </w:pPr>
          </w:p>
        </w:tc>
        <w:tc>
          <w:tcPr>
            <w:tcW w:w="587" w:type="dxa"/>
            <w:vMerge w:val="continue"/>
            <w:tcBorders>
              <w:top w:val="nil"/>
              <w:left w:val="single" w:color="000000" w:sz="4" w:space="0"/>
              <w:bottom w:val="single" w:color="000000" w:sz="4" w:space="0"/>
              <w:right w:val="single" w:color="000000" w:sz="4" w:space="0"/>
            </w:tcBorders>
            <w:shd w:val="clear" w:color="auto" w:fill="auto"/>
            <w:vAlign w:val="center"/>
          </w:tcPr>
          <w:p w14:paraId="43449D35">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97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未参加</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25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nil"/>
              <w:left w:val="single" w:color="000000" w:sz="4" w:space="0"/>
              <w:bottom w:val="single" w:color="000000" w:sz="4" w:space="0"/>
              <w:right w:val="single" w:color="000000" w:sz="4" w:space="0"/>
            </w:tcBorders>
            <w:shd w:val="clear" w:color="auto" w:fill="auto"/>
            <w:vAlign w:val="center"/>
          </w:tcPr>
          <w:p w14:paraId="66F06494">
            <w:pPr>
              <w:jc w:val="center"/>
              <w:rPr>
                <w:rFonts w:hint="eastAsia" w:ascii="宋体" w:hAnsi="宋体" w:eastAsia="宋体" w:cs="宋体"/>
                <w:i w:val="0"/>
                <w:iCs w:val="0"/>
                <w:color w:val="000000"/>
                <w:sz w:val="24"/>
                <w:szCs w:val="24"/>
                <w:u w:val="none"/>
              </w:rPr>
            </w:pPr>
          </w:p>
        </w:tc>
        <w:tc>
          <w:tcPr>
            <w:tcW w:w="577" w:type="dxa"/>
            <w:vMerge w:val="continue"/>
            <w:tcBorders>
              <w:top w:val="nil"/>
              <w:left w:val="single" w:color="000000" w:sz="4" w:space="0"/>
              <w:bottom w:val="single" w:color="000000" w:sz="4" w:space="0"/>
              <w:right w:val="single" w:color="000000" w:sz="4" w:space="0"/>
            </w:tcBorders>
            <w:shd w:val="clear" w:color="auto" w:fill="auto"/>
            <w:vAlign w:val="center"/>
          </w:tcPr>
          <w:p w14:paraId="3E4B8D3E">
            <w:pPr>
              <w:jc w:val="center"/>
              <w:rPr>
                <w:rFonts w:hint="eastAsia" w:ascii="宋体" w:hAnsi="宋体" w:eastAsia="宋体" w:cs="宋体"/>
                <w:i w:val="0"/>
                <w:iCs w:val="0"/>
                <w:color w:val="000000"/>
                <w:sz w:val="24"/>
                <w:szCs w:val="24"/>
                <w:u w:val="none"/>
              </w:rPr>
            </w:pPr>
          </w:p>
        </w:tc>
        <w:tc>
          <w:tcPr>
            <w:tcW w:w="669" w:type="dxa"/>
            <w:vMerge w:val="continue"/>
            <w:tcBorders>
              <w:top w:val="nil"/>
              <w:left w:val="single" w:color="000000" w:sz="4" w:space="0"/>
              <w:bottom w:val="single" w:color="000000" w:sz="4" w:space="0"/>
              <w:right w:val="single" w:color="000000" w:sz="4" w:space="0"/>
            </w:tcBorders>
            <w:shd w:val="clear" w:color="auto" w:fill="auto"/>
            <w:vAlign w:val="center"/>
          </w:tcPr>
          <w:p w14:paraId="7A86874D">
            <w:pPr>
              <w:jc w:val="center"/>
              <w:rPr>
                <w:rFonts w:hint="eastAsia" w:ascii="宋体" w:hAnsi="宋体" w:eastAsia="宋体" w:cs="宋体"/>
                <w:i w:val="0"/>
                <w:iCs w:val="0"/>
                <w:color w:val="000000"/>
                <w:sz w:val="24"/>
                <w:szCs w:val="24"/>
                <w:u w:val="none"/>
              </w:rPr>
            </w:pPr>
          </w:p>
        </w:tc>
        <w:tc>
          <w:tcPr>
            <w:tcW w:w="1837" w:type="dxa"/>
            <w:vMerge w:val="continue"/>
            <w:tcBorders>
              <w:top w:val="nil"/>
              <w:left w:val="single" w:color="000000" w:sz="4" w:space="0"/>
              <w:bottom w:val="single" w:color="000000" w:sz="4" w:space="0"/>
              <w:right w:val="single" w:color="000000" w:sz="4" w:space="0"/>
            </w:tcBorders>
            <w:shd w:val="clear" w:color="auto" w:fill="auto"/>
            <w:noWrap/>
            <w:vAlign w:val="center"/>
          </w:tcPr>
          <w:p w14:paraId="1A2DB380">
            <w:pPr>
              <w:jc w:val="center"/>
              <w:rPr>
                <w:rFonts w:hint="eastAsia" w:ascii="宋体" w:hAnsi="宋体" w:eastAsia="宋体" w:cs="宋体"/>
                <w:i w:val="0"/>
                <w:iCs w:val="0"/>
                <w:color w:val="000000"/>
                <w:sz w:val="24"/>
                <w:szCs w:val="24"/>
                <w:u w:val="none"/>
              </w:rPr>
            </w:pPr>
          </w:p>
        </w:tc>
      </w:tr>
      <w:tr w14:paraId="19922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C02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886" w:type="dxa"/>
            <w:vMerge w:val="continue"/>
            <w:tcBorders>
              <w:top w:val="nil"/>
              <w:left w:val="single" w:color="000000" w:sz="4" w:space="0"/>
              <w:bottom w:val="single" w:color="000000" w:sz="4" w:space="0"/>
              <w:right w:val="single" w:color="000000" w:sz="4" w:space="0"/>
            </w:tcBorders>
            <w:shd w:val="clear" w:color="auto" w:fill="auto"/>
            <w:vAlign w:val="center"/>
          </w:tcPr>
          <w:p w14:paraId="129529D6">
            <w:pPr>
              <w:jc w:val="center"/>
              <w:rPr>
                <w:rFonts w:hint="eastAsia" w:ascii="宋体" w:hAnsi="宋体" w:eastAsia="宋体" w:cs="宋体"/>
                <w:i w:val="0"/>
                <w:iCs w:val="0"/>
                <w:color w:val="000000"/>
                <w:sz w:val="24"/>
                <w:szCs w:val="24"/>
                <w:u w:val="none"/>
              </w:rPr>
            </w:pPr>
          </w:p>
        </w:tc>
        <w:tc>
          <w:tcPr>
            <w:tcW w:w="916" w:type="dxa"/>
            <w:vMerge w:val="continue"/>
            <w:tcBorders>
              <w:top w:val="nil"/>
              <w:left w:val="single" w:color="000000" w:sz="4" w:space="0"/>
              <w:bottom w:val="single" w:color="000000" w:sz="4" w:space="0"/>
              <w:right w:val="single" w:color="000000" w:sz="4" w:space="0"/>
            </w:tcBorders>
            <w:shd w:val="clear" w:color="auto" w:fill="auto"/>
            <w:vAlign w:val="center"/>
          </w:tcPr>
          <w:p w14:paraId="5487AFBE">
            <w:pPr>
              <w:jc w:val="center"/>
              <w:rPr>
                <w:rFonts w:hint="eastAsia" w:ascii="宋体" w:hAnsi="宋体" w:eastAsia="宋体" w:cs="宋体"/>
                <w:i w:val="0"/>
                <w:iCs w:val="0"/>
                <w:color w:val="000000"/>
                <w:sz w:val="24"/>
                <w:szCs w:val="24"/>
                <w:u w:val="none"/>
              </w:rPr>
            </w:pP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E9F5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学术书刊 （35分）</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DD34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专业期刊</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E968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E1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按期出版有刊号的公开出版物</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A6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669B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查看公开出版物或内部刊物。无准印证为非法出版物，不得分</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695E4D">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FB2696">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24B54">
            <w:pPr>
              <w:jc w:val="center"/>
              <w:rPr>
                <w:rFonts w:hint="eastAsia" w:ascii="宋体" w:hAnsi="宋体" w:eastAsia="宋体" w:cs="宋体"/>
                <w:i w:val="0"/>
                <w:iCs w:val="0"/>
                <w:color w:val="000000"/>
                <w:sz w:val="24"/>
                <w:szCs w:val="24"/>
                <w:u w:val="none"/>
              </w:rPr>
            </w:pPr>
          </w:p>
        </w:tc>
      </w:tr>
      <w:tr w14:paraId="7B7E5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2355E">
            <w:pPr>
              <w:jc w:val="center"/>
              <w:rPr>
                <w:rFonts w:hint="eastAsia" w:ascii="宋体" w:hAnsi="宋体" w:eastAsia="宋体" w:cs="宋体"/>
                <w:i w:val="0"/>
                <w:iCs w:val="0"/>
                <w:color w:val="000000"/>
                <w:sz w:val="24"/>
                <w:szCs w:val="24"/>
                <w:u w:val="none"/>
              </w:rPr>
            </w:pPr>
          </w:p>
        </w:tc>
        <w:tc>
          <w:tcPr>
            <w:tcW w:w="886" w:type="dxa"/>
            <w:vMerge w:val="continue"/>
            <w:tcBorders>
              <w:top w:val="nil"/>
              <w:left w:val="single" w:color="000000" w:sz="4" w:space="0"/>
              <w:bottom w:val="single" w:color="000000" w:sz="4" w:space="0"/>
              <w:right w:val="single" w:color="000000" w:sz="4" w:space="0"/>
            </w:tcBorders>
            <w:shd w:val="clear" w:color="auto" w:fill="auto"/>
            <w:vAlign w:val="center"/>
          </w:tcPr>
          <w:p w14:paraId="0FE74DEA">
            <w:pPr>
              <w:jc w:val="center"/>
              <w:rPr>
                <w:rFonts w:hint="eastAsia" w:ascii="宋体" w:hAnsi="宋体" w:eastAsia="宋体" w:cs="宋体"/>
                <w:i w:val="0"/>
                <w:iCs w:val="0"/>
                <w:color w:val="000000"/>
                <w:sz w:val="24"/>
                <w:szCs w:val="24"/>
                <w:u w:val="none"/>
              </w:rPr>
            </w:pPr>
          </w:p>
        </w:tc>
        <w:tc>
          <w:tcPr>
            <w:tcW w:w="916" w:type="dxa"/>
            <w:vMerge w:val="continue"/>
            <w:tcBorders>
              <w:top w:val="nil"/>
              <w:left w:val="single" w:color="000000" w:sz="4" w:space="0"/>
              <w:bottom w:val="single" w:color="000000" w:sz="4" w:space="0"/>
              <w:right w:val="single" w:color="000000" w:sz="4" w:space="0"/>
            </w:tcBorders>
            <w:shd w:val="clear" w:color="auto" w:fill="auto"/>
            <w:vAlign w:val="center"/>
          </w:tcPr>
          <w:p w14:paraId="139B7FFC">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1E0E9">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39BD9">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47A7B">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5B8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按期出版有准印证的内部刊物</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53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D1EB7">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7F0D1">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9738B">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43817">
            <w:pPr>
              <w:jc w:val="center"/>
              <w:rPr>
                <w:rFonts w:hint="eastAsia" w:ascii="宋体" w:hAnsi="宋体" w:eastAsia="宋体" w:cs="宋体"/>
                <w:i w:val="0"/>
                <w:iCs w:val="0"/>
                <w:color w:val="000000"/>
                <w:sz w:val="24"/>
                <w:szCs w:val="24"/>
                <w:u w:val="none"/>
              </w:rPr>
            </w:pPr>
          </w:p>
        </w:tc>
      </w:tr>
      <w:tr w14:paraId="14447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9C739">
            <w:pPr>
              <w:jc w:val="center"/>
              <w:rPr>
                <w:rFonts w:hint="eastAsia" w:ascii="宋体" w:hAnsi="宋体" w:eastAsia="宋体" w:cs="宋体"/>
                <w:i w:val="0"/>
                <w:iCs w:val="0"/>
                <w:color w:val="000000"/>
                <w:sz w:val="24"/>
                <w:szCs w:val="24"/>
                <w:u w:val="none"/>
              </w:rPr>
            </w:pPr>
          </w:p>
        </w:tc>
        <w:tc>
          <w:tcPr>
            <w:tcW w:w="886" w:type="dxa"/>
            <w:vMerge w:val="continue"/>
            <w:tcBorders>
              <w:top w:val="nil"/>
              <w:left w:val="single" w:color="000000" w:sz="4" w:space="0"/>
              <w:bottom w:val="single" w:color="000000" w:sz="4" w:space="0"/>
              <w:right w:val="single" w:color="000000" w:sz="4" w:space="0"/>
            </w:tcBorders>
            <w:shd w:val="clear" w:color="auto" w:fill="auto"/>
            <w:vAlign w:val="center"/>
          </w:tcPr>
          <w:p w14:paraId="380D1ECB">
            <w:pPr>
              <w:jc w:val="center"/>
              <w:rPr>
                <w:rFonts w:hint="eastAsia" w:ascii="宋体" w:hAnsi="宋体" w:eastAsia="宋体" w:cs="宋体"/>
                <w:i w:val="0"/>
                <w:iCs w:val="0"/>
                <w:color w:val="000000"/>
                <w:sz w:val="24"/>
                <w:szCs w:val="24"/>
                <w:u w:val="none"/>
              </w:rPr>
            </w:pPr>
          </w:p>
        </w:tc>
        <w:tc>
          <w:tcPr>
            <w:tcW w:w="916" w:type="dxa"/>
            <w:vMerge w:val="continue"/>
            <w:tcBorders>
              <w:top w:val="nil"/>
              <w:left w:val="single" w:color="000000" w:sz="4" w:space="0"/>
              <w:bottom w:val="single" w:color="000000" w:sz="4" w:space="0"/>
              <w:right w:val="single" w:color="000000" w:sz="4" w:space="0"/>
            </w:tcBorders>
            <w:shd w:val="clear" w:color="auto" w:fill="auto"/>
            <w:vAlign w:val="center"/>
          </w:tcPr>
          <w:p w14:paraId="445FC905">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DFCBF">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EE624">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70CCF">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88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不定期出版有刊号的公开出版物或有准印证的内部刊物</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02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169C3">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83F8C">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C4D7C">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3A7C8">
            <w:pPr>
              <w:jc w:val="center"/>
              <w:rPr>
                <w:rFonts w:hint="eastAsia" w:ascii="宋体" w:hAnsi="宋体" w:eastAsia="宋体" w:cs="宋体"/>
                <w:i w:val="0"/>
                <w:iCs w:val="0"/>
                <w:color w:val="000000"/>
                <w:sz w:val="24"/>
                <w:szCs w:val="24"/>
                <w:u w:val="none"/>
              </w:rPr>
            </w:pPr>
          </w:p>
        </w:tc>
      </w:tr>
      <w:tr w14:paraId="4C810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074DB">
            <w:pPr>
              <w:jc w:val="center"/>
              <w:rPr>
                <w:rFonts w:hint="eastAsia" w:ascii="宋体" w:hAnsi="宋体" w:eastAsia="宋体" w:cs="宋体"/>
                <w:i w:val="0"/>
                <w:iCs w:val="0"/>
                <w:color w:val="000000"/>
                <w:sz w:val="24"/>
                <w:szCs w:val="24"/>
                <w:u w:val="none"/>
              </w:rPr>
            </w:pPr>
          </w:p>
        </w:tc>
        <w:tc>
          <w:tcPr>
            <w:tcW w:w="886" w:type="dxa"/>
            <w:vMerge w:val="continue"/>
            <w:tcBorders>
              <w:top w:val="nil"/>
              <w:left w:val="single" w:color="000000" w:sz="4" w:space="0"/>
              <w:bottom w:val="single" w:color="000000" w:sz="4" w:space="0"/>
              <w:right w:val="single" w:color="000000" w:sz="4" w:space="0"/>
            </w:tcBorders>
            <w:shd w:val="clear" w:color="auto" w:fill="auto"/>
            <w:vAlign w:val="center"/>
          </w:tcPr>
          <w:p w14:paraId="00CC6579">
            <w:pPr>
              <w:jc w:val="center"/>
              <w:rPr>
                <w:rFonts w:hint="eastAsia" w:ascii="宋体" w:hAnsi="宋体" w:eastAsia="宋体" w:cs="宋体"/>
                <w:i w:val="0"/>
                <w:iCs w:val="0"/>
                <w:color w:val="000000"/>
                <w:sz w:val="24"/>
                <w:szCs w:val="24"/>
                <w:u w:val="none"/>
              </w:rPr>
            </w:pPr>
          </w:p>
        </w:tc>
        <w:tc>
          <w:tcPr>
            <w:tcW w:w="916" w:type="dxa"/>
            <w:vMerge w:val="continue"/>
            <w:tcBorders>
              <w:top w:val="nil"/>
              <w:left w:val="single" w:color="000000" w:sz="4" w:space="0"/>
              <w:bottom w:val="single" w:color="000000" w:sz="4" w:space="0"/>
              <w:right w:val="single" w:color="000000" w:sz="4" w:space="0"/>
            </w:tcBorders>
            <w:shd w:val="clear" w:color="auto" w:fill="auto"/>
            <w:vAlign w:val="center"/>
          </w:tcPr>
          <w:p w14:paraId="57595026">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B97A7">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947A3">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2AFDC">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57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没有专业期刊和内部资料</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716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88209">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3C28D">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10E78">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E6129">
            <w:pPr>
              <w:jc w:val="center"/>
              <w:rPr>
                <w:rFonts w:hint="eastAsia" w:ascii="宋体" w:hAnsi="宋体" w:eastAsia="宋体" w:cs="宋体"/>
                <w:i w:val="0"/>
                <w:iCs w:val="0"/>
                <w:color w:val="000000"/>
                <w:sz w:val="24"/>
                <w:szCs w:val="24"/>
                <w:u w:val="none"/>
              </w:rPr>
            </w:pPr>
          </w:p>
        </w:tc>
      </w:tr>
      <w:tr w14:paraId="41F9C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4FD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886" w:type="dxa"/>
            <w:vMerge w:val="continue"/>
            <w:tcBorders>
              <w:top w:val="nil"/>
              <w:left w:val="single" w:color="000000" w:sz="4" w:space="0"/>
              <w:bottom w:val="single" w:color="000000" w:sz="4" w:space="0"/>
              <w:right w:val="single" w:color="000000" w:sz="4" w:space="0"/>
            </w:tcBorders>
            <w:shd w:val="clear" w:color="auto" w:fill="auto"/>
            <w:vAlign w:val="center"/>
          </w:tcPr>
          <w:p w14:paraId="1DCC40C9">
            <w:pPr>
              <w:jc w:val="center"/>
              <w:rPr>
                <w:rFonts w:hint="eastAsia" w:ascii="宋体" w:hAnsi="宋体" w:eastAsia="宋体" w:cs="宋体"/>
                <w:i w:val="0"/>
                <w:iCs w:val="0"/>
                <w:color w:val="000000"/>
                <w:sz w:val="24"/>
                <w:szCs w:val="24"/>
                <w:u w:val="none"/>
              </w:rPr>
            </w:pPr>
          </w:p>
        </w:tc>
        <w:tc>
          <w:tcPr>
            <w:tcW w:w="916" w:type="dxa"/>
            <w:vMerge w:val="continue"/>
            <w:tcBorders>
              <w:top w:val="nil"/>
              <w:left w:val="single" w:color="000000" w:sz="4" w:space="0"/>
              <w:bottom w:val="single" w:color="000000" w:sz="4" w:space="0"/>
              <w:right w:val="single" w:color="000000" w:sz="4" w:space="0"/>
            </w:tcBorders>
            <w:shd w:val="clear" w:color="auto" w:fill="auto"/>
            <w:vAlign w:val="center"/>
          </w:tcPr>
          <w:p w14:paraId="631E530C">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4E745">
            <w:pPr>
              <w:jc w:val="center"/>
              <w:rPr>
                <w:rFonts w:hint="eastAsia" w:ascii="宋体" w:hAnsi="宋体" w:eastAsia="宋体" w:cs="宋体"/>
                <w:i w:val="0"/>
                <w:iCs w:val="0"/>
                <w:color w:val="000000"/>
                <w:sz w:val="24"/>
                <w:szCs w:val="24"/>
                <w:u w:val="none"/>
              </w:rPr>
            </w:pP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BA68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内部资料</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632B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81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定期编印，内容丰富，种类多样，及时提供给会员</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73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C5CF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查看内部资料，内部资料包括内部刊物、会员通讯、学科发展报告和电子出版物等注：内部资料性文件须有准印证，无准印证不得分</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B8E7A2">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FEB756">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A6A37">
            <w:pPr>
              <w:jc w:val="center"/>
              <w:rPr>
                <w:rFonts w:hint="eastAsia" w:ascii="宋体" w:hAnsi="宋体" w:eastAsia="宋体" w:cs="宋体"/>
                <w:i w:val="0"/>
                <w:iCs w:val="0"/>
                <w:color w:val="000000"/>
                <w:sz w:val="24"/>
                <w:szCs w:val="24"/>
                <w:u w:val="none"/>
              </w:rPr>
            </w:pPr>
          </w:p>
        </w:tc>
      </w:tr>
      <w:tr w14:paraId="288A2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962ED">
            <w:pPr>
              <w:jc w:val="center"/>
              <w:rPr>
                <w:rFonts w:hint="eastAsia" w:ascii="宋体" w:hAnsi="宋体" w:eastAsia="宋体" w:cs="宋体"/>
                <w:i w:val="0"/>
                <w:iCs w:val="0"/>
                <w:color w:val="000000"/>
                <w:sz w:val="24"/>
                <w:szCs w:val="24"/>
                <w:u w:val="none"/>
              </w:rPr>
            </w:pPr>
          </w:p>
        </w:tc>
        <w:tc>
          <w:tcPr>
            <w:tcW w:w="886" w:type="dxa"/>
            <w:vMerge w:val="continue"/>
            <w:tcBorders>
              <w:top w:val="nil"/>
              <w:left w:val="single" w:color="000000" w:sz="4" w:space="0"/>
              <w:bottom w:val="single" w:color="000000" w:sz="4" w:space="0"/>
              <w:right w:val="single" w:color="000000" w:sz="4" w:space="0"/>
            </w:tcBorders>
            <w:shd w:val="clear" w:color="auto" w:fill="auto"/>
            <w:vAlign w:val="center"/>
          </w:tcPr>
          <w:p w14:paraId="32EC101A">
            <w:pPr>
              <w:jc w:val="center"/>
              <w:rPr>
                <w:rFonts w:hint="eastAsia" w:ascii="宋体" w:hAnsi="宋体" w:eastAsia="宋体" w:cs="宋体"/>
                <w:i w:val="0"/>
                <w:iCs w:val="0"/>
                <w:color w:val="000000"/>
                <w:sz w:val="24"/>
                <w:szCs w:val="24"/>
                <w:u w:val="none"/>
              </w:rPr>
            </w:pPr>
          </w:p>
        </w:tc>
        <w:tc>
          <w:tcPr>
            <w:tcW w:w="916" w:type="dxa"/>
            <w:vMerge w:val="continue"/>
            <w:tcBorders>
              <w:top w:val="nil"/>
              <w:left w:val="single" w:color="000000" w:sz="4" w:space="0"/>
              <w:bottom w:val="single" w:color="000000" w:sz="4" w:space="0"/>
              <w:right w:val="single" w:color="000000" w:sz="4" w:space="0"/>
            </w:tcBorders>
            <w:shd w:val="clear" w:color="auto" w:fill="auto"/>
            <w:vAlign w:val="center"/>
          </w:tcPr>
          <w:p w14:paraId="7660AD52">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716B4">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95F3F">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DBCFF">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BB1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内部资料定期编印，内容丰富，种类多样，及时提供给会员，缺一项</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FD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9C8AD">
            <w:pPr>
              <w:jc w:val="left"/>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04421">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CFF3C">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4795">
            <w:pPr>
              <w:jc w:val="center"/>
              <w:rPr>
                <w:rFonts w:hint="eastAsia" w:ascii="宋体" w:hAnsi="宋体" w:eastAsia="宋体" w:cs="宋体"/>
                <w:i w:val="0"/>
                <w:iCs w:val="0"/>
                <w:color w:val="000000"/>
                <w:sz w:val="24"/>
                <w:szCs w:val="24"/>
                <w:u w:val="none"/>
              </w:rPr>
            </w:pPr>
          </w:p>
        </w:tc>
      </w:tr>
      <w:tr w14:paraId="48A8C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C56A1">
            <w:pPr>
              <w:jc w:val="center"/>
              <w:rPr>
                <w:rFonts w:hint="eastAsia" w:ascii="宋体" w:hAnsi="宋体" w:eastAsia="宋体" w:cs="宋体"/>
                <w:i w:val="0"/>
                <w:iCs w:val="0"/>
                <w:color w:val="000000"/>
                <w:sz w:val="24"/>
                <w:szCs w:val="24"/>
                <w:u w:val="none"/>
              </w:rPr>
            </w:pPr>
          </w:p>
        </w:tc>
        <w:tc>
          <w:tcPr>
            <w:tcW w:w="886" w:type="dxa"/>
            <w:vMerge w:val="continue"/>
            <w:tcBorders>
              <w:top w:val="nil"/>
              <w:left w:val="single" w:color="000000" w:sz="4" w:space="0"/>
              <w:bottom w:val="single" w:color="000000" w:sz="4" w:space="0"/>
              <w:right w:val="single" w:color="000000" w:sz="4" w:space="0"/>
            </w:tcBorders>
            <w:shd w:val="clear" w:color="auto" w:fill="auto"/>
            <w:vAlign w:val="center"/>
          </w:tcPr>
          <w:p w14:paraId="70D19B6D">
            <w:pPr>
              <w:jc w:val="center"/>
              <w:rPr>
                <w:rFonts w:hint="eastAsia" w:ascii="宋体" w:hAnsi="宋体" w:eastAsia="宋体" w:cs="宋体"/>
                <w:i w:val="0"/>
                <w:iCs w:val="0"/>
                <w:color w:val="000000"/>
                <w:sz w:val="24"/>
                <w:szCs w:val="24"/>
                <w:u w:val="none"/>
              </w:rPr>
            </w:pPr>
          </w:p>
        </w:tc>
        <w:tc>
          <w:tcPr>
            <w:tcW w:w="916" w:type="dxa"/>
            <w:vMerge w:val="continue"/>
            <w:tcBorders>
              <w:top w:val="nil"/>
              <w:left w:val="single" w:color="000000" w:sz="4" w:space="0"/>
              <w:bottom w:val="single" w:color="000000" w:sz="4" w:space="0"/>
              <w:right w:val="single" w:color="000000" w:sz="4" w:space="0"/>
            </w:tcBorders>
            <w:shd w:val="clear" w:color="auto" w:fill="auto"/>
            <w:vAlign w:val="center"/>
          </w:tcPr>
          <w:p w14:paraId="548A0B7E">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EDDC7">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F50DB">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AF015">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F8C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内部资料定期编印，内容丰富，种类多样，及时提供给会员，缺两项</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60B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45E17">
            <w:pPr>
              <w:jc w:val="left"/>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B200A">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A518A">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2DEB8">
            <w:pPr>
              <w:jc w:val="center"/>
              <w:rPr>
                <w:rFonts w:hint="eastAsia" w:ascii="宋体" w:hAnsi="宋体" w:eastAsia="宋体" w:cs="宋体"/>
                <w:i w:val="0"/>
                <w:iCs w:val="0"/>
                <w:color w:val="000000"/>
                <w:sz w:val="24"/>
                <w:szCs w:val="24"/>
                <w:u w:val="none"/>
              </w:rPr>
            </w:pPr>
          </w:p>
        </w:tc>
      </w:tr>
      <w:tr w14:paraId="6D66C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9C3F7">
            <w:pPr>
              <w:jc w:val="center"/>
              <w:rPr>
                <w:rFonts w:hint="eastAsia" w:ascii="宋体" w:hAnsi="宋体" w:eastAsia="宋体" w:cs="宋体"/>
                <w:i w:val="0"/>
                <w:iCs w:val="0"/>
                <w:color w:val="000000"/>
                <w:sz w:val="24"/>
                <w:szCs w:val="24"/>
                <w:u w:val="none"/>
              </w:rPr>
            </w:pPr>
          </w:p>
        </w:tc>
        <w:tc>
          <w:tcPr>
            <w:tcW w:w="886" w:type="dxa"/>
            <w:vMerge w:val="continue"/>
            <w:tcBorders>
              <w:top w:val="nil"/>
              <w:left w:val="single" w:color="000000" w:sz="4" w:space="0"/>
              <w:bottom w:val="single" w:color="000000" w:sz="4" w:space="0"/>
              <w:right w:val="single" w:color="000000" w:sz="4" w:space="0"/>
            </w:tcBorders>
            <w:shd w:val="clear" w:color="auto" w:fill="auto"/>
            <w:vAlign w:val="center"/>
          </w:tcPr>
          <w:p w14:paraId="657E306B">
            <w:pPr>
              <w:jc w:val="center"/>
              <w:rPr>
                <w:rFonts w:hint="eastAsia" w:ascii="宋体" w:hAnsi="宋体" w:eastAsia="宋体" w:cs="宋体"/>
                <w:i w:val="0"/>
                <w:iCs w:val="0"/>
                <w:color w:val="000000"/>
                <w:sz w:val="24"/>
                <w:szCs w:val="24"/>
                <w:u w:val="none"/>
              </w:rPr>
            </w:pPr>
          </w:p>
        </w:tc>
        <w:tc>
          <w:tcPr>
            <w:tcW w:w="916" w:type="dxa"/>
            <w:vMerge w:val="continue"/>
            <w:tcBorders>
              <w:top w:val="nil"/>
              <w:left w:val="single" w:color="000000" w:sz="4" w:space="0"/>
              <w:bottom w:val="single" w:color="000000" w:sz="4" w:space="0"/>
              <w:right w:val="single" w:color="000000" w:sz="4" w:space="0"/>
            </w:tcBorders>
            <w:shd w:val="clear" w:color="auto" w:fill="auto"/>
            <w:vAlign w:val="center"/>
          </w:tcPr>
          <w:p w14:paraId="2E03F85E">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33624">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65D0E">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21996">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EFE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没有内部资料，但有专业期刊</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22B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CC52F">
            <w:pPr>
              <w:jc w:val="left"/>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22F53">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70A2A">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16214">
            <w:pPr>
              <w:jc w:val="center"/>
              <w:rPr>
                <w:rFonts w:hint="eastAsia" w:ascii="宋体" w:hAnsi="宋体" w:eastAsia="宋体" w:cs="宋体"/>
                <w:i w:val="0"/>
                <w:iCs w:val="0"/>
                <w:color w:val="000000"/>
                <w:sz w:val="24"/>
                <w:szCs w:val="24"/>
                <w:u w:val="none"/>
              </w:rPr>
            </w:pPr>
          </w:p>
        </w:tc>
      </w:tr>
      <w:tr w14:paraId="04A6A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47E13">
            <w:pPr>
              <w:jc w:val="center"/>
              <w:rPr>
                <w:rFonts w:hint="eastAsia" w:ascii="宋体" w:hAnsi="宋体" w:eastAsia="宋体" w:cs="宋体"/>
                <w:i w:val="0"/>
                <w:iCs w:val="0"/>
                <w:color w:val="000000"/>
                <w:sz w:val="24"/>
                <w:szCs w:val="24"/>
                <w:u w:val="none"/>
              </w:rPr>
            </w:pPr>
          </w:p>
        </w:tc>
        <w:tc>
          <w:tcPr>
            <w:tcW w:w="886" w:type="dxa"/>
            <w:vMerge w:val="continue"/>
            <w:tcBorders>
              <w:top w:val="nil"/>
              <w:left w:val="single" w:color="000000" w:sz="4" w:space="0"/>
              <w:bottom w:val="single" w:color="000000" w:sz="4" w:space="0"/>
              <w:right w:val="single" w:color="000000" w:sz="4" w:space="0"/>
            </w:tcBorders>
            <w:shd w:val="clear" w:color="auto" w:fill="auto"/>
            <w:vAlign w:val="center"/>
          </w:tcPr>
          <w:p w14:paraId="313DC022">
            <w:pPr>
              <w:jc w:val="center"/>
              <w:rPr>
                <w:rFonts w:hint="eastAsia" w:ascii="宋体" w:hAnsi="宋体" w:eastAsia="宋体" w:cs="宋体"/>
                <w:i w:val="0"/>
                <w:iCs w:val="0"/>
                <w:color w:val="000000"/>
                <w:sz w:val="24"/>
                <w:szCs w:val="24"/>
                <w:u w:val="none"/>
              </w:rPr>
            </w:pPr>
          </w:p>
        </w:tc>
        <w:tc>
          <w:tcPr>
            <w:tcW w:w="916" w:type="dxa"/>
            <w:vMerge w:val="continue"/>
            <w:tcBorders>
              <w:top w:val="nil"/>
              <w:left w:val="single" w:color="000000" w:sz="4" w:space="0"/>
              <w:bottom w:val="single" w:color="000000" w:sz="4" w:space="0"/>
              <w:right w:val="single" w:color="000000" w:sz="4" w:space="0"/>
            </w:tcBorders>
            <w:shd w:val="clear" w:color="auto" w:fill="auto"/>
            <w:vAlign w:val="center"/>
          </w:tcPr>
          <w:p w14:paraId="1570A5EF">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76C92">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4AC07">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5301F">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nil"/>
              <w:right w:val="single" w:color="000000" w:sz="4" w:space="0"/>
            </w:tcBorders>
            <w:shd w:val="clear" w:color="auto" w:fill="auto"/>
            <w:vAlign w:val="center"/>
          </w:tcPr>
          <w:p w14:paraId="7E8565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没有内部资料和专业期刊</w:t>
            </w:r>
          </w:p>
        </w:tc>
        <w:tc>
          <w:tcPr>
            <w:tcW w:w="594" w:type="dxa"/>
            <w:tcBorders>
              <w:top w:val="single" w:color="000000" w:sz="4" w:space="0"/>
              <w:left w:val="single" w:color="000000" w:sz="4" w:space="0"/>
              <w:bottom w:val="nil"/>
              <w:right w:val="single" w:color="000000" w:sz="4" w:space="0"/>
            </w:tcBorders>
            <w:shd w:val="clear" w:color="auto" w:fill="auto"/>
            <w:vAlign w:val="center"/>
          </w:tcPr>
          <w:p w14:paraId="25C3F2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E08FC">
            <w:pPr>
              <w:jc w:val="left"/>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F6A1A">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50E81">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4126C">
            <w:pPr>
              <w:jc w:val="center"/>
              <w:rPr>
                <w:rFonts w:hint="eastAsia" w:ascii="宋体" w:hAnsi="宋体" w:eastAsia="宋体" w:cs="宋体"/>
                <w:i w:val="0"/>
                <w:iCs w:val="0"/>
                <w:color w:val="000000"/>
                <w:sz w:val="24"/>
                <w:szCs w:val="24"/>
                <w:u w:val="none"/>
              </w:rPr>
            </w:pPr>
          </w:p>
        </w:tc>
      </w:tr>
      <w:tr w14:paraId="07117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9D3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97AD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工作绩效  （380分）</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1F10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学术活动（160）</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2551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学术书刊 （35分）</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91A1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专业书籍</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B009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F49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出版一种以上专业书籍、专业书籍形成系列、专业书籍获得省部级以上图书奖。满足上述情形中的3项</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01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4B19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专业书籍包括年鉴、工具书、操作规范、学术专著、培训教材和科普丛书等。    注：以学会（研究会） 名义单独出版或联合其他单位共同出版， 以及有材料证明学会（研究会）承担了书籍的主要编著工作但以其他名义出版的情形均可。</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4EFA15">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F6F57A">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FD8BB">
            <w:pPr>
              <w:jc w:val="center"/>
              <w:rPr>
                <w:rFonts w:hint="eastAsia" w:ascii="宋体" w:hAnsi="宋体" w:eastAsia="宋体" w:cs="宋体"/>
                <w:i w:val="0"/>
                <w:iCs w:val="0"/>
                <w:color w:val="000000"/>
                <w:sz w:val="24"/>
                <w:szCs w:val="24"/>
                <w:u w:val="none"/>
              </w:rPr>
            </w:pPr>
          </w:p>
        </w:tc>
      </w:tr>
      <w:tr w14:paraId="28440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2A52C">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9E16A">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69EA5">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CBDBD">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84654">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48EEA">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A7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满足上述情形中的2项</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86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AE509">
            <w:pPr>
              <w:jc w:val="left"/>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08A63">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8D80F">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98CFC">
            <w:pPr>
              <w:jc w:val="center"/>
              <w:rPr>
                <w:rFonts w:hint="eastAsia" w:ascii="宋体" w:hAnsi="宋体" w:eastAsia="宋体" w:cs="宋体"/>
                <w:i w:val="0"/>
                <w:iCs w:val="0"/>
                <w:color w:val="000000"/>
                <w:sz w:val="24"/>
                <w:szCs w:val="24"/>
                <w:u w:val="none"/>
              </w:rPr>
            </w:pPr>
          </w:p>
        </w:tc>
      </w:tr>
      <w:tr w14:paraId="122CE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86C40">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CB444">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4EC27">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086D9">
            <w:pPr>
              <w:jc w:val="center"/>
              <w:rPr>
                <w:rFonts w:hint="eastAsia" w:ascii="宋体" w:hAnsi="宋体" w:eastAsia="宋体" w:cs="宋体"/>
                <w:i w:val="0"/>
                <w:iCs w:val="0"/>
                <w:color w:val="000000"/>
                <w:sz w:val="24"/>
                <w:szCs w:val="24"/>
                <w:u w:val="none"/>
              </w:rPr>
            </w:pP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1C36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专业书籍</w:t>
            </w: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AF820">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E3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满足上述情形中的1项</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95C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5F081">
            <w:pPr>
              <w:jc w:val="left"/>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8D149">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78F37">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8FCF7">
            <w:pPr>
              <w:jc w:val="center"/>
              <w:rPr>
                <w:rFonts w:hint="eastAsia" w:ascii="宋体" w:hAnsi="宋体" w:eastAsia="宋体" w:cs="宋体"/>
                <w:i w:val="0"/>
                <w:iCs w:val="0"/>
                <w:color w:val="000000"/>
                <w:sz w:val="24"/>
                <w:szCs w:val="24"/>
                <w:u w:val="none"/>
              </w:rPr>
            </w:pPr>
          </w:p>
        </w:tc>
      </w:tr>
      <w:tr w14:paraId="1FC1D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6522D">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63514">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988D4">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DF236">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3FF95">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3496A">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62F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上述情形都不符合，但出版过专业书籍</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20A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C8060">
            <w:pPr>
              <w:jc w:val="left"/>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C1533">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EB922">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1DE27">
            <w:pPr>
              <w:jc w:val="center"/>
              <w:rPr>
                <w:rFonts w:hint="eastAsia" w:ascii="宋体" w:hAnsi="宋体" w:eastAsia="宋体" w:cs="宋体"/>
                <w:i w:val="0"/>
                <w:iCs w:val="0"/>
                <w:color w:val="000000"/>
                <w:sz w:val="24"/>
                <w:szCs w:val="24"/>
                <w:u w:val="none"/>
              </w:rPr>
            </w:pPr>
          </w:p>
        </w:tc>
      </w:tr>
      <w:tr w14:paraId="5C573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A2119">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24A00">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234F1">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0629F">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119C0">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1AFE4">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1D2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没有出版过专业书籍</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19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A41B9">
            <w:pPr>
              <w:jc w:val="left"/>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89A3B">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983F8">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20E09">
            <w:pPr>
              <w:jc w:val="center"/>
              <w:rPr>
                <w:rFonts w:hint="eastAsia" w:ascii="宋体" w:hAnsi="宋体" w:eastAsia="宋体" w:cs="宋体"/>
                <w:i w:val="0"/>
                <w:iCs w:val="0"/>
                <w:color w:val="000000"/>
                <w:sz w:val="24"/>
                <w:szCs w:val="24"/>
                <w:u w:val="none"/>
              </w:rPr>
            </w:pPr>
          </w:p>
        </w:tc>
      </w:tr>
      <w:tr w14:paraId="7797C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B59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2792A">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945C2">
            <w:pPr>
              <w:jc w:val="center"/>
              <w:rPr>
                <w:rFonts w:hint="eastAsia" w:ascii="宋体" w:hAnsi="宋体" w:eastAsia="宋体" w:cs="宋体"/>
                <w:i w:val="0"/>
                <w:iCs w:val="0"/>
                <w:color w:val="000000"/>
                <w:sz w:val="24"/>
                <w:szCs w:val="24"/>
                <w:u w:val="none"/>
              </w:rPr>
            </w:pP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893B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学术研究 （40分）</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8588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学术规划</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3400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B3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制定学科发展规划及课题研究计划</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F5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7ECA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查看近两年学科发展规划和课题研究计划以及落实情况</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37F352">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441FFA">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00CF2">
            <w:pPr>
              <w:jc w:val="center"/>
              <w:rPr>
                <w:rFonts w:hint="eastAsia" w:ascii="宋体" w:hAnsi="宋体" w:eastAsia="宋体" w:cs="宋体"/>
                <w:i w:val="0"/>
                <w:iCs w:val="0"/>
                <w:color w:val="000000"/>
                <w:sz w:val="24"/>
                <w:szCs w:val="24"/>
                <w:u w:val="none"/>
              </w:rPr>
            </w:pPr>
          </w:p>
        </w:tc>
      </w:tr>
      <w:tr w14:paraId="40A92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1F444">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264C0">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CE63B">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2F561">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446C7">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5F803">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D00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制定学科发展规划或课题研究计划其中的一项</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C8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3A560">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B002D">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1642D">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242ED">
            <w:pPr>
              <w:jc w:val="center"/>
              <w:rPr>
                <w:rFonts w:hint="eastAsia" w:ascii="宋体" w:hAnsi="宋体" w:eastAsia="宋体" w:cs="宋体"/>
                <w:i w:val="0"/>
                <w:iCs w:val="0"/>
                <w:color w:val="000000"/>
                <w:sz w:val="24"/>
                <w:szCs w:val="24"/>
                <w:u w:val="none"/>
              </w:rPr>
            </w:pPr>
          </w:p>
        </w:tc>
      </w:tr>
      <w:tr w14:paraId="46D8C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BBE51">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19ED1">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9A18A">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25511">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6014B">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76FAA">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489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未制定任何规划</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90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85757">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584F2">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8C396">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0887D">
            <w:pPr>
              <w:jc w:val="center"/>
              <w:rPr>
                <w:rFonts w:hint="eastAsia" w:ascii="宋体" w:hAnsi="宋体" w:eastAsia="宋体" w:cs="宋体"/>
                <w:i w:val="0"/>
                <w:iCs w:val="0"/>
                <w:color w:val="000000"/>
                <w:sz w:val="24"/>
                <w:szCs w:val="24"/>
                <w:u w:val="none"/>
              </w:rPr>
            </w:pPr>
          </w:p>
        </w:tc>
      </w:tr>
      <w:tr w14:paraId="3AB8E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EF0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92033">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E86B1">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34657">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AA293">
            <w:pPr>
              <w:jc w:val="center"/>
              <w:rPr>
                <w:rFonts w:hint="eastAsia" w:ascii="宋体" w:hAnsi="宋体" w:eastAsia="宋体" w:cs="宋体"/>
                <w:i w:val="0"/>
                <w:iCs w:val="0"/>
                <w:color w:val="000000"/>
                <w:sz w:val="24"/>
                <w:szCs w:val="24"/>
                <w:u w:val="none"/>
              </w:rPr>
            </w:pP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EF61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AC6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按照规划落实情况好，取得了较好得反响</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51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1360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查看规划落实情况</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618961">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7FFA51">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6D440">
            <w:pPr>
              <w:jc w:val="center"/>
              <w:rPr>
                <w:rFonts w:hint="eastAsia" w:ascii="宋体" w:hAnsi="宋体" w:eastAsia="宋体" w:cs="宋体"/>
                <w:i w:val="0"/>
                <w:iCs w:val="0"/>
                <w:color w:val="000000"/>
                <w:sz w:val="24"/>
                <w:szCs w:val="24"/>
                <w:u w:val="none"/>
              </w:rPr>
            </w:pPr>
          </w:p>
        </w:tc>
      </w:tr>
      <w:tr w14:paraId="30294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0FA22">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F45D5">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E4B89">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91D20">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B8987">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18FC4">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1AE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按照规划落实情况一般</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F5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DD4B6">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DE388">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67A35">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C2B8D">
            <w:pPr>
              <w:jc w:val="center"/>
              <w:rPr>
                <w:rFonts w:hint="eastAsia" w:ascii="宋体" w:hAnsi="宋体" w:eastAsia="宋体" w:cs="宋体"/>
                <w:i w:val="0"/>
                <w:iCs w:val="0"/>
                <w:color w:val="000000"/>
                <w:sz w:val="24"/>
                <w:szCs w:val="24"/>
                <w:u w:val="none"/>
              </w:rPr>
            </w:pPr>
          </w:p>
        </w:tc>
      </w:tr>
      <w:tr w14:paraId="2B0FB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670DB">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9C533">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FFC33">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33B72">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1ABE9">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1EBD5">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20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未按照规划落实</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8BD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6CB06">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1E538">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0E850">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BB485">
            <w:pPr>
              <w:jc w:val="center"/>
              <w:rPr>
                <w:rFonts w:hint="eastAsia" w:ascii="宋体" w:hAnsi="宋体" w:eastAsia="宋体" w:cs="宋体"/>
                <w:i w:val="0"/>
                <w:iCs w:val="0"/>
                <w:color w:val="000000"/>
                <w:sz w:val="24"/>
                <w:szCs w:val="24"/>
                <w:u w:val="none"/>
              </w:rPr>
            </w:pPr>
          </w:p>
        </w:tc>
      </w:tr>
      <w:tr w14:paraId="0BED0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AE2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F1974">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1B7E9">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13701">
            <w:pPr>
              <w:jc w:val="center"/>
              <w:rPr>
                <w:rFonts w:hint="eastAsia" w:ascii="宋体" w:hAnsi="宋体" w:eastAsia="宋体" w:cs="宋体"/>
                <w:i w:val="0"/>
                <w:iCs w:val="0"/>
                <w:color w:val="000000"/>
                <w:sz w:val="24"/>
                <w:szCs w:val="24"/>
                <w:u w:val="none"/>
              </w:rPr>
            </w:pP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0A0C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承担课题研究</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E005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56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承担过国家自然科学、社会科学基金课题</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ED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F9D9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查看项目协议书或委托书</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89800">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E079AC">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06783">
            <w:pPr>
              <w:jc w:val="center"/>
              <w:rPr>
                <w:rFonts w:hint="eastAsia" w:ascii="宋体" w:hAnsi="宋体" w:eastAsia="宋体" w:cs="宋体"/>
                <w:i w:val="0"/>
                <w:iCs w:val="0"/>
                <w:color w:val="000000"/>
                <w:sz w:val="24"/>
                <w:szCs w:val="24"/>
                <w:u w:val="none"/>
              </w:rPr>
            </w:pPr>
          </w:p>
        </w:tc>
      </w:tr>
      <w:tr w14:paraId="1C4FB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36134">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A2916">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557F4">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ACE0D">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1F7EE">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FCEC1">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E7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承担省部级课题研究项目</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18C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E9010">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982E8">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3F274">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B5CBD">
            <w:pPr>
              <w:jc w:val="center"/>
              <w:rPr>
                <w:rFonts w:hint="eastAsia" w:ascii="宋体" w:hAnsi="宋体" w:eastAsia="宋体" w:cs="宋体"/>
                <w:i w:val="0"/>
                <w:iCs w:val="0"/>
                <w:color w:val="000000"/>
                <w:sz w:val="24"/>
                <w:szCs w:val="24"/>
                <w:u w:val="none"/>
              </w:rPr>
            </w:pPr>
          </w:p>
        </w:tc>
      </w:tr>
      <w:tr w14:paraId="48552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04018">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CA435">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8A8BC">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36874">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AAA88">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5547D">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4D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多次承担过政府部门、科研机构和企事业单位课题</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9E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49189">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F9C1A">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89988">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BAA54">
            <w:pPr>
              <w:jc w:val="center"/>
              <w:rPr>
                <w:rFonts w:hint="eastAsia" w:ascii="宋体" w:hAnsi="宋体" w:eastAsia="宋体" w:cs="宋体"/>
                <w:i w:val="0"/>
                <w:iCs w:val="0"/>
                <w:color w:val="000000"/>
                <w:sz w:val="24"/>
                <w:szCs w:val="24"/>
                <w:u w:val="none"/>
              </w:rPr>
            </w:pPr>
          </w:p>
        </w:tc>
      </w:tr>
      <w:tr w14:paraId="00DB1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FAD13">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A12AF">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F94C6">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E7EC8">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B03A8">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3F0DB">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CB8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承担过政府部门、科研机构和企事业单位课题</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1E5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E8F8F">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8FCAE">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14140">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27650">
            <w:pPr>
              <w:jc w:val="center"/>
              <w:rPr>
                <w:rFonts w:hint="eastAsia" w:ascii="宋体" w:hAnsi="宋体" w:eastAsia="宋体" w:cs="宋体"/>
                <w:i w:val="0"/>
                <w:iCs w:val="0"/>
                <w:color w:val="000000"/>
                <w:sz w:val="24"/>
                <w:szCs w:val="24"/>
                <w:u w:val="none"/>
              </w:rPr>
            </w:pPr>
          </w:p>
        </w:tc>
      </w:tr>
      <w:tr w14:paraId="45A34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C6E96">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ABC4F">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1C72E">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5AD96">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916EC">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CC9F2">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nil"/>
              <w:right w:val="single" w:color="000000" w:sz="4" w:space="0"/>
            </w:tcBorders>
            <w:shd w:val="clear" w:color="auto" w:fill="auto"/>
            <w:vAlign w:val="center"/>
          </w:tcPr>
          <w:p w14:paraId="5315B4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未承担过委托课题研究项目</w:t>
            </w:r>
          </w:p>
        </w:tc>
        <w:tc>
          <w:tcPr>
            <w:tcW w:w="594" w:type="dxa"/>
            <w:tcBorders>
              <w:top w:val="single" w:color="000000" w:sz="4" w:space="0"/>
              <w:left w:val="single" w:color="000000" w:sz="4" w:space="0"/>
              <w:bottom w:val="nil"/>
              <w:right w:val="single" w:color="000000" w:sz="4" w:space="0"/>
            </w:tcBorders>
            <w:shd w:val="clear" w:color="auto" w:fill="auto"/>
            <w:vAlign w:val="center"/>
          </w:tcPr>
          <w:p w14:paraId="29013F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35F61">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66F3D">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49BAE">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698E5">
            <w:pPr>
              <w:jc w:val="center"/>
              <w:rPr>
                <w:rFonts w:hint="eastAsia" w:ascii="宋体" w:hAnsi="宋体" w:eastAsia="宋体" w:cs="宋体"/>
                <w:i w:val="0"/>
                <w:iCs w:val="0"/>
                <w:color w:val="000000"/>
                <w:sz w:val="24"/>
                <w:szCs w:val="24"/>
                <w:u w:val="none"/>
              </w:rPr>
            </w:pPr>
          </w:p>
        </w:tc>
      </w:tr>
      <w:tr w14:paraId="44CCB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978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C237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工作绩效  （380分）</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3B5E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学术活动（160）</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599B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学术研究 （40分）</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3E33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组织课题研究</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FD9A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89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自主开展课题研究、提供资金参与课题研究或资助其他单位和个人开展课题研究均可，近两年内开展5项以上</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56D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D401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查看组织过程文件、研究成果、项目协议书、委托书等其他证明材料</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AA1C62">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D669F1">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96E47">
            <w:pPr>
              <w:jc w:val="center"/>
              <w:rPr>
                <w:rFonts w:hint="eastAsia" w:ascii="宋体" w:hAnsi="宋体" w:eastAsia="宋体" w:cs="宋体"/>
                <w:i w:val="0"/>
                <w:iCs w:val="0"/>
                <w:color w:val="000000"/>
                <w:sz w:val="24"/>
                <w:szCs w:val="24"/>
                <w:u w:val="none"/>
              </w:rPr>
            </w:pPr>
          </w:p>
        </w:tc>
      </w:tr>
      <w:tr w14:paraId="542CC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D9AE7">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61D1D">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FDFDA">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B82A8">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1FA34">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B06C7">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F8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开展3项以上</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24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6F7B7">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E69BC">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1AA13">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A1C5A">
            <w:pPr>
              <w:jc w:val="center"/>
              <w:rPr>
                <w:rFonts w:hint="eastAsia" w:ascii="宋体" w:hAnsi="宋体" w:eastAsia="宋体" w:cs="宋体"/>
                <w:i w:val="0"/>
                <w:iCs w:val="0"/>
                <w:color w:val="000000"/>
                <w:sz w:val="24"/>
                <w:szCs w:val="24"/>
                <w:u w:val="none"/>
              </w:rPr>
            </w:pPr>
          </w:p>
        </w:tc>
      </w:tr>
      <w:tr w14:paraId="2480F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1B7F4">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DE926">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43F13">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9B8FB">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D1FC1">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3AF46">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AF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开展一项以上</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B3B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47FAB">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9772E">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5AD4D">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E23DF">
            <w:pPr>
              <w:jc w:val="center"/>
              <w:rPr>
                <w:rFonts w:hint="eastAsia" w:ascii="宋体" w:hAnsi="宋体" w:eastAsia="宋体" w:cs="宋体"/>
                <w:i w:val="0"/>
                <w:iCs w:val="0"/>
                <w:color w:val="000000"/>
                <w:sz w:val="24"/>
                <w:szCs w:val="24"/>
                <w:u w:val="none"/>
              </w:rPr>
            </w:pPr>
          </w:p>
        </w:tc>
      </w:tr>
      <w:tr w14:paraId="55C4D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7FA28">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C5156">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451AD">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45893">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4B66A">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80D75">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279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未组织开展过课题研究</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D6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74B20">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D5F67">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23813">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DDFAC">
            <w:pPr>
              <w:jc w:val="center"/>
              <w:rPr>
                <w:rFonts w:hint="eastAsia" w:ascii="宋体" w:hAnsi="宋体" w:eastAsia="宋体" w:cs="宋体"/>
                <w:i w:val="0"/>
                <w:iCs w:val="0"/>
                <w:color w:val="000000"/>
                <w:sz w:val="24"/>
                <w:szCs w:val="24"/>
                <w:u w:val="none"/>
              </w:rPr>
            </w:pPr>
          </w:p>
        </w:tc>
      </w:tr>
      <w:tr w14:paraId="0CCC5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D3A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E381B">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E585C">
            <w:pPr>
              <w:jc w:val="center"/>
              <w:rPr>
                <w:rFonts w:hint="eastAsia" w:ascii="宋体" w:hAnsi="宋体" w:eastAsia="宋体" w:cs="宋体"/>
                <w:i w:val="0"/>
                <w:iCs w:val="0"/>
                <w:color w:val="000000"/>
                <w:sz w:val="24"/>
                <w:szCs w:val="24"/>
                <w:u w:val="none"/>
              </w:rPr>
            </w:pP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9778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宣传报道   （20分）</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5918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网络平台</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4717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41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网站建立情况，有独立网站，及时更新且项目齐全、内容丰富</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607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34B5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查看网络平台建设、内容更新情况</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5F9130">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79F09E">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D77B2">
            <w:pPr>
              <w:jc w:val="center"/>
              <w:rPr>
                <w:rFonts w:hint="eastAsia" w:ascii="宋体" w:hAnsi="宋体" w:eastAsia="宋体" w:cs="宋体"/>
                <w:i w:val="0"/>
                <w:iCs w:val="0"/>
                <w:color w:val="000000"/>
                <w:sz w:val="24"/>
                <w:szCs w:val="24"/>
                <w:u w:val="none"/>
              </w:rPr>
            </w:pPr>
          </w:p>
        </w:tc>
      </w:tr>
      <w:tr w14:paraId="1292D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AB086">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EE15F">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A7A61">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72525">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89994">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ABB4E">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87B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有独立网站但更新不及时或项目不齐全、内容一般</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BF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9E460">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C151B">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CADAE">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A7156">
            <w:pPr>
              <w:jc w:val="center"/>
              <w:rPr>
                <w:rFonts w:hint="eastAsia" w:ascii="宋体" w:hAnsi="宋体" w:eastAsia="宋体" w:cs="宋体"/>
                <w:i w:val="0"/>
                <w:iCs w:val="0"/>
                <w:color w:val="000000"/>
                <w:sz w:val="24"/>
                <w:szCs w:val="24"/>
                <w:u w:val="none"/>
              </w:rPr>
            </w:pPr>
          </w:p>
        </w:tc>
      </w:tr>
      <w:tr w14:paraId="216F5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CB75B">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A5D52">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B0AA7">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26366">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38549">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5E0C7">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E2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无独立网站</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DA3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D25BC">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40D80">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B7A28">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D6BCE">
            <w:pPr>
              <w:jc w:val="center"/>
              <w:rPr>
                <w:rFonts w:hint="eastAsia" w:ascii="宋体" w:hAnsi="宋体" w:eastAsia="宋体" w:cs="宋体"/>
                <w:i w:val="0"/>
                <w:iCs w:val="0"/>
                <w:color w:val="000000"/>
                <w:sz w:val="24"/>
                <w:szCs w:val="24"/>
                <w:u w:val="none"/>
              </w:rPr>
            </w:pPr>
          </w:p>
        </w:tc>
      </w:tr>
      <w:tr w14:paraId="15F31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61C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B0880">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206F1">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CB974">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35309">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5D3D4">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961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网络交流情况。利用网站开展学术互动交流，形式丰富，参与度高</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79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29D3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查看平台内交流互动情况</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AE5DD1">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0F54C3">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B90AE">
            <w:pPr>
              <w:jc w:val="center"/>
              <w:rPr>
                <w:rFonts w:hint="eastAsia" w:ascii="宋体" w:hAnsi="宋体" w:eastAsia="宋体" w:cs="宋体"/>
                <w:i w:val="0"/>
                <w:iCs w:val="0"/>
                <w:color w:val="000000"/>
                <w:sz w:val="24"/>
                <w:szCs w:val="24"/>
                <w:u w:val="none"/>
              </w:rPr>
            </w:pPr>
          </w:p>
        </w:tc>
      </w:tr>
      <w:tr w14:paraId="11E3A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ACF58">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1D8BB">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3B326">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F1A20">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979A8">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F5A2D">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114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能够利用网站开展学术互动交流</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930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9AE43">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EA3CD">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FD163">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F1D9F">
            <w:pPr>
              <w:jc w:val="center"/>
              <w:rPr>
                <w:rFonts w:hint="eastAsia" w:ascii="宋体" w:hAnsi="宋体" w:eastAsia="宋体" w:cs="宋体"/>
                <w:i w:val="0"/>
                <w:iCs w:val="0"/>
                <w:color w:val="000000"/>
                <w:sz w:val="24"/>
                <w:szCs w:val="24"/>
                <w:u w:val="none"/>
              </w:rPr>
            </w:pPr>
          </w:p>
        </w:tc>
      </w:tr>
      <w:tr w14:paraId="1F3C6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AC576">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F204C">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5F73E">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8A2FE">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9DE09">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6B0DC">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45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未建立网站或未开展网络学术交流活动</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9C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21B4B">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71CAE">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7C873">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B131D">
            <w:pPr>
              <w:jc w:val="center"/>
              <w:rPr>
                <w:rFonts w:hint="eastAsia" w:ascii="宋体" w:hAnsi="宋体" w:eastAsia="宋体" w:cs="宋体"/>
                <w:i w:val="0"/>
                <w:iCs w:val="0"/>
                <w:color w:val="000000"/>
                <w:sz w:val="24"/>
                <w:szCs w:val="24"/>
                <w:u w:val="none"/>
              </w:rPr>
            </w:pPr>
          </w:p>
        </w:tc>
      </w:tr>
      <w:tr w14:paraId="29D79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4E0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76535">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53310">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ED163">
            <w:pPr>
              <w:jc w:val="center"/>
              <w:rPr>
                <w:rFonts w:hint="eastAsia" w:ascii="宋体" w:hAnsi="宋体" w:eastAsia="宋体" w:cs="宋体"/>
                <w:i w:val="0"/>
                <w:iCs w:val="0"/>
                <w:color w:val="000000"/>
                <w:sz w:val="24"/>
                <w:szCs w:val="24"/>
                <w:u w:val="none"/>
              </w:rPr>
            </w:pP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29CE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媒体报道</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07BC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D0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开展活动或事迹有中央主流媒体报道</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271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6A2C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查看相关证明材料</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E45087">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456E06">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A7953">
            <w:pPr>
              <w:jc w:val="center"/>
              <w:rPr>
                <w:rFonts w:hint="eastAsia" w:ascii="宋体" w:hAnsi="宋体" w:eastAsia="宋体" w:cs="宋体"/>
                <w:i w:val="0"/>
                <w:iCs w:val="0"/>
                <w:color w:val="000000"/>
                <w:sz w:val="24"/>
                <w:szCs w:val="24"/>
                <w:u w:val="none"/>
              </w:rPr>
            </w:pPr>
          </w:p>
        </w:tc>
      </w:tr>
      <w:tr w14:paraId="0D156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D6E26">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34DD7">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36B49">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BC249">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4A636">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94603">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BD6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有部委、省级媒体报道</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BE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8443F">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B0C3A">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829BF">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37A70">
            <w:pPr>
              <w:jc w:val="center"/>
              <w:rPr>
                <w:rFonts w:hint="eastAsia" w:ascii="宋体" w:hAnsi="宋体" w:eastAsia="宋体" w:cs="宋体"/>
                <w:i w:val="0"/>
                <w:iCs w:val="0"/>
                <w:color w:val="000000"/>
                <w:sz w:val="24"/>
                <w:szCs w:val="24"/>
                <w:u w:val="none"/>
              </w:rPr>
            </w:pPr>
          </w:p>
        </w:tc>
      </w:tr>
      <w:tr w14:paraId="07DB2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C5682">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33F75">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58FFA">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2A2EF">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1B48E">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43AE7">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A9D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其他媒体报道</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864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BD5D9">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EAC61">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90180">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F1A15">
            <w:pPr>
              <w:jc w:val="center"/>
              <w:rPr>
                <w:rFonts w:hint="eastAsia" w:ascii="宋体" w:hAnsi="宋体" w:eastAsia="宋体" w:cs="宋体"/>
                <w:i w:val="0"/>
                <w:iCs w:val="0"/>
                <w:color w:val="000000"/>
                <w:sz w:val="24"/>
                <w:szCs w:val="24"/>
                <w:u w:val="none"/>
              </w:rPr>
            </w:pPr>
          </w:p>
        </w:tc>
      </w:tr>
      <w:tr w14:paraId="592BC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84B26">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587E2">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09190">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D0BC9">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47376">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5D05B">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0C3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无媒体报道</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4EA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B815F">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6767F">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08D3A">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24B5C">
            <w:pPr>
              <w:jc w:val="center"/>
              <w:rPr>
                <w:rFonts w:hint="eastAsia" w:ascii="宋体" w:hAnsi="宋体" w:eastAsia="宋体" w:cs="宋体"/>
                <w:i w:val="0"/>
                <w:iCs w:val="0"/>
                <w:color w:val="000000"/>
                <w:sz w:val="24"/>
                <w:szCs w:val="24"/>
                <w:u w:val="none"/>
              </w:rPr>
            </w:pPr>
          </w:p>
        </w:tc>
      </w:tr>
      <w:tr w14:paraId="33D76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05A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886" w:type="dxa"/>
            <w:vMerge w:val="restart"/>
            <w:tcBorders>
              <w:top w:val="nil"/>
              <w:left w:val="single" w:color="000000" w:sz="4" w:space="0"/>
              <w:bottom w:val="nil"/>
              <w:right w:val="single" w:color="000000" w:sz="4" w:space="0"/>
            </w:tcBorders>
            <w:shd w:val="clear" w:color="auto" w:fill="auto"/>
            <w:vAlign w:val="center"/>
          </w:tcPr>
          <w:p w14:paraId="28CB2D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工作绩效  （380分）</w:t>
            </w:r>
          </w:p>
        </w:tc>
        <w:tc>
          <w:tcPr>
            <w:tcW w:w="916" w:type="dxa"/>
            <w:vMerge w:val="restart"/>
            <w:tcBorders>
              <w:top w:val="nil"/>
              <w:left w:val="single" w:color="000000" w:sz="4" w:space="0"/>
              <w:bottom w:val="single" w:color="000000" w:sz="4" w:space="0"/>
              <w:right w:val="single" w:color="000000" w:sz="4" w:space="0"/>
            </w:tcBorders>
            <w:shd w:val="clear" w:color="auto" w:fill="auto"/>
            <w:vAlign w:val="center"/>
          </w:tcPr>
          <w:p w14:paraId="175413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学术活动（160）</w:t>
            </w:r>
          </w:p>
        </w:tc>
        <w:tc>
          <w:tcPr>
            <w:tcW w:w="1070" w:type="dxa"/>
            <w:vMerge w:val="restart"/>
            <w:tcBorders>
              <w:top w:val="nil"/>
              <w:left w:val="single" w:color="000000" w:sz="4" w:space="0"/>
              <w:bottom w:val="single" w:color="000000" w:sz="4" w:space="0"/>
              <w:right w:val="single" w:color="000000" w:sz="4" w:space="0"/>
            </w:tcBorders>
            <w:shd w:val="clear" w:color="auto" w:fill="auto"/>
            <w:vAlign w:val="center"/>
          </w:tcPr>
          <w:p w14:paraId="472FCA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宣传报道   （20分）</w:t>
            </w:r>
          </w:p>
        </w:tc>
        <w:tc>
          <w:tcPr>
            <w:tcW w:w="1468" w:type="dxa"/>
            <w:vMerge w:val="restart"/>
            <w:tcBorders>
              <w:top w:val="nil"/>
              <w:left w:val="single" w:color="000000" w:sz="4" w:space="0"/>
              <w:bottom w:val="single" w:color="000000" w:sz="4" w:space="0"/>
              <w:right w:val="nil"/>
            </w:tcBorders>
            <w:shd w:val="clear" w:color="auto" w:fill="auto"/>
            <w:vAlign w:val="center"/>
          </w:tcPr>
          <w:p w14:paraId="5FBBC4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其他新媒体宣传平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台</w:t>
            </w:r>
          </w:p>
        </w:tc>
        <w:tc>
          <w:tcPr>
            <w:tcW w:w="587" w:type="dxa"/>
            <w:vMerge w:val="restart"/>
            <w:tcBorders>
              <w:top w:val="nil"/>
              <w:left w:val="single" w:color="000000" w:sz="4" w:space="0"/>
              <w:bottom w:val="single" w:color="000000" w:sz="4" w:space="0"/>
              <w:right w:val="single" w:color="000000" w:sz="4" w:space="0"/>
            </w:tcBorders>
            <w:shd w:val="clear" w:color="auto" w:fill="auto"/>
            <w:vAlign w:val="center"/>
          </w:tcPr>
          <w:p w14:paraId="0AB31F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921" w:type="dxa"/>
            <w:tcBorders>
              <w:top w:val="nil"/>
              <w:left w:val="nil"/>
              <w:bottom w:val="single" w:color="000000" w:sz="4" w:space="0"/>
              <w:right w:val="single" w:color="000000" w:sz="4" w:space="0"/>
            </w:tcBorders>
            <w:shd w:val="clear" w:color="auto" w:fill="auto"/>
            <w:vAlign w:val="center"/>
          </w:tcPr>
          <w:p w14:paraId="0F7A62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有独立微博、微信等新媒体宣传平台，及时更新且内容丰富</w:t>
            </w:r>
          </w:p>
        </w:tc>
        <w:tc>
          <w:tcPr>
            <w:tcW w:w="594" w:type="dxa"/>
            <w:tcBorders>
              <w:top w:val="nil"/>
              <w:left w:val="single" w:color="000000" w:sz="4" w:space="0"/>
              <w:bottom w:val="single" w:color="000000" w:sz="4" w:space="0"/>
              <w:right w:val="single" w:color="000000" w:sz="4" w:space="0"/>
            </w:tcBorders>
            <w:shd w:val="clear" w:color="auto" w:fill="auto"/>
            <w:vAlign w:val="center"/>
          </w:tcPr>
          <w:p w14:paraId="698A51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71" w:type="dxa"/>
            <w:vMerge w:val="restart"/>
            <w:tcBorders>
              <w:top w:val="nil"/>
              <w:left w:val="single" w:color="000000" w:sz="4" w:space="0"/>
              <w:bottom w:val="single" w:color="000000" w:sz="4" w:space="0"/>
              <w:right w:val="single" w:color="000000" w:sz="4" w:space="0"/>
            </w:tcBorders>
            <w:shd w:val="clear" w:color="auto" w:fill="auto"/>
            <w:vAlign w:val="center"/>
          </w:tcPr>
          <w:p w14:paraId="5A2D47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查看宣传平台及内容更新频次情况</w:t>
            </w:r>
          </w:p>
        </w:tc>
        <w:tc>
          <w:tcPr>
            <w:tcW w:w="577" w:type="dxa"/>
            <w:vMerge w:val="restart"/>
            <w:tcBorders>
              <w:top w:val="nil"/>
              <w:left w:val="single" w:color="000000" w:sz="4" w:space="0"/>
              <w:bottom w:val="single" w:color="000000" w:sz="4" w:space="0"/>
              <w:right w:val="single" w:color="000000" w:sz="4" w:space="0"/>
            </w:tcBorders>
            <w:shd w:val="clear" w:color="auto" w:fill="auto"/>
            <w:vAlign w:val="center"/>
          </w:tcPr>
          <w:p w14:paraId="5A1AC745">
            <w:pPr>
              <w:jc w:val="center"/>
              <w:rPr>
                <w:rFonts w:hint="eastAsia" w:ascii="宋体" w:hAnsi="宋体" w:eastAsia="宋体" w:cs="宋体"/>
                <w:i w:val="0"/>
                <w:iCs w:val="0"/>
                <w:color w:val="000000"/>
                <w:sz w:val="24"/>
                <w:szCs w:val="24"/>
                <w:u w:val="none"/>
              </w:rPr>
            </w:pPr>
          </w:p>
        </w:tc>
        <w:tc>
          <w:tcPr>
            <w:tcW w:w="669" w:type="dxa"/>
            <w:vMerge w:val="restart"/>
            <w:tcBorders>
              <w:top w:val="nil"/>
              <w:left w:val="single" w:color="000000" w:sz="4" w:space="0"/>
              <w:bottom w:val="single" w:color="000000" w:sz="4" w:space="0"/>
              <w:right w:val="single" w:color="000000" w:sz="4" w:space="0"/>
            </w:tcBorders>
            <w:shd w:val="clear" w:color="auto" w:fill="auto"/>
            <w:vAlign w:val="center"/>
          </w:tcPr>
          <w:p w14:paraId="3F438CA8">
            <w:pPr>
              <w:jc w:val="center"/>
              <w:rPr>
                <w:rFonts w:hint="eastAsia" w:ascii="宋体" w:hAnsi="宋体" w:eastAsia="宋体" w:cs="宋体"/>
                <w:i w:val="0"/>
                <w:iCs w:val="0"/>
                <w:color w:val="000000"/>
                <w:sz w:val="24"/>
                <w:szCs w:val="24"/>
                <w:u w:val="none"/>
              </w:rPr>
            </w:pPr>
          </w:p>
        </w:tc>
        <w:tc>
          <w:tcPr>
            <w:tcW w:w="1837" w:type="dxa"/>
            <w:vMerge w:val="restart"/>
            <w:tcBorders>
              <w:top w:val="nil"/>
              <w:left w:val="nil"/>
              <w:bottom w:val="single" w:color="000000" w:sz="4" w:space="0"/>
              <w:right w:val="single" w:color="000000" w:sz="4" w:space="0"/>
            </w:tcBorders>
            <w:shd w:val="clear" w:color="auto" w:fill="auto"/>
            <w:noWrap/>
            <w:vAlign w:val="center"/>
          </w:tcPr>
          <w:p w14:paraId="02FAEB0B">
            <w:pPr>
              <w:jc w:val="center"/>
              <w:rPr>
                <w:rFonts w:hint="eastAsia" w:ascii="宋体" w:hAnsi="宋体" w:eastAsia="宋体" w:cs="宋体"/>
                <w:i w:val="0"/>
                <w:iCs w:val="0"/>
                <w:color w:val="000000"/>
                <w:sz w:val="24"/>
                <w:szCs w:val="24"/>
                <w:u w:val="none"/>
              </w:rPr>
            </w:pPr>
          </w:p>
        </w:tc>
      </w:tr>
      <w:tr w14:paraId="697CA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1FB2D">
            <w:pPr>
              <w:jc w:val="center"/>
              <w:rPr>
                <w:rFonts w:hint="eastAsia" w:ascii="宋体" w:hAnsi="宋体" w:eastAsia="宋体" w:cs="宋体"/>
                <w:i w:val="0"/>
                <w:iCs w:val="0"/>
                <w:color w:val="000000"/>
                <w:sz w:val="24"/>
                <w:szCs w:val="24"/>
                <w:u w:val="none"/>
              </w:rPr>
            </w:pPr>
          </w:p>
        </w:tc>
        <w:tc>
          <w:tcPr>
            <w:tcW w:w="886" w:type="dxa"/>
            <w:vMerge w:val="continue"/>
            <w:tcBorders>
              <w:top w:val="nil"/>
              <w:left w:val="single" w:color="000000" w:sz="4" w:space="0"/>
              <w:bottom w:val="nil"/>
              <w:right w:val="single" w:color="000000" w:sz="4" w:space="0"/>
            </w:tcBorders>
            <w:shd w:val="clear" w:color="auto" w:fill="auto"/>
            <w:vAlign w:val="center"/>
          </w:tcPr>
          <w:p w14:paraId="21B91E2E">
            <w:pPr>
              <w:jc w:val="center"/>
              <w:rPr>
                <w:rFonts w:hint="eastAsia" w:ascii="宋体" w:hAnsi="宋体" w:eastAsia="宋体" w:cs="宋体"/>
                <w:i w:val="0"/>
                <w:iCs w:val="0"/>
                <w:color w:val="000000"/>
                <w:sz w:val="24"/>
                <w:szCs w:val="24"/>
                <w:u w:val="none"/>
              </w:rPr>
            </w:pPr>
          </w:p>
        </w:tc>
        <w:tc>
          <w:tcPr>
            <w:tcW w:w="916" w:type="dxa"/>
            <w:vMerge w:val="continue"/>
            <w:tcBorders>
              <w:top w:val="nil"/>
              <w:left w:val="single" w:color="000000" w:sz="4" w:space="0"/>
              <w:bottom w:val="single" w:color="000000" w:sz="4" w:space="0"/>
              <w:right w:val="single" w:color="000000" w:sz="4" w:space="0"/>
            </w:tcBorders>
            <w:shd w:val="clear" w:color="auto" w:fill="auto"/>
            <w:vAlign w:val="center"/>
          </w:tcPr>
          <w:p w14:paraId="7A4B5EDA">
            <w:pPr>
              <w:jc w:val="center"/>
              <w:rPr>
                <w:rFonts w:hint="eastAsia" w:ascii="宋体" w:hAnsi="宋体" w:eastAsia="宋体" w:cs="宋体"/>
                <w:i w:val="0"/>
                <w:iCs w:val="0"/>
                <w:color w:val="000000"/>
                <w:sz w:val="24"/>
                <w:szCs w:val="24"/>
                <w:u w:val="none"/>
              </w:rPr>
            </w:pPr>
          </w:p>
        </w:tc>
        <w:tc>
          <w:tcPr>
            <w:tcW w:w="1070" w:type="dxa"/>
            <w:vMerge w:val="continue"/>
            <w:tcBorders>
              <w:top w:val="nil"/>
              <w:left w:val="single" w:color="000000" w:sz="4" w:space="0"/>
              <w:bottom w:val="single" w:color="000000" w:sz="4" w:space="0"/>
              <w:right w:val="single" w:color="000000" w:sz="4" w:space="0"/>
            </w:tcBorders>
            <w:shd w:val="clear" w:color="auto" w:fill="auto"/>
            <w:vAlign w:val="center"/>
          </w:tcPr>
          <w:p w14:paraId="3860ABA6">
            <w:pPr>
              <w:jc w:val="center"/>
              <w:rPr>
                <w:rFonts w:hint="eastAsia" w:ascii="宋体" w:hAnsi="宋体" w:eastAsia="宋体" w:cs="宋体"/>
                <w:i w:val="0"/>
                <w:iCs w:val="0"/>
                <w:color w:val="000000"/>
                <w:sz w:val="24"/>
                <w:szCs w:val="24"/>
                <w:u w:val="none"/>
              </w:rPr>
            </w:pPr>
          </w:p>
        </w:tc>
        <w:tc>
          <w:tcPr>
            <w:tcW w:w="1468" w:type="dxa"/>
            <w:vMerge w:val="continue"/>
            <w:tcBorders>
              <w:top w:val="nil"/>
              <w:left w:val="single" w:color="000000" w:sz="4" w:space="0"/>
              <w:bottom w:val="single" w:color="000000" w:sz="4" w:space="0"/>
              <w:right w:val="nil"/>
            </w:tcBorders>
            <w:shd w:val="clear" w:color="auto" w:fill="auto"/>
            <w:vAlign w:val="center"/>
          </w:tcPr>
          <w:p w14:paraId="309C09DD">
            <w:pPr>
              <w:jc w:val="center"/>
              <w:rPr>
                <w:rFonts w:hint="eastAsia" w:ascii="宋体" w:hAnsi="宋体" w:eastAsia="宋体" w:cs="宋体"/>
                <w:i w:val="0"/>
                <w:iCs w:val="0"/>
                <w:color w:val="000000"/>
                <w:sz w:val="24"/>
                <w:szCs w:val="24"/>
                <w:u w:val="none"/>
              </w:rPr>
            </w:pPr>
          </w:p>
        </w:tc>
        <w:tc>
          <w:tcPr>
            <w:tcW w:w="587" w:type="dxa"/>
            <w:vMerge w:val="continue"/>
            <w:tcBorders>
              <w:top w:val="nil"/>
              <w:left w:val="single" w:color="000000" w:sz="4" w:space="0"/>
              <w:bottom w:val="single" w:color="000000" w:sz="4" w:space="0"/>
              <w:right w:val="single" w:color="000000" w:sz="4" w:space="0"/>
            </w:tcBorders>
            <w:shd w:val="clear" w:color="auto" w:fill="auto"/>
            <w:vAlign w:val="center"/>
          </w:tcPr>
          <w:p w14:paraId="3413976F">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2E00B6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有独立微博、微信等新媒体宣传平台，更新不及时或内容简单</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82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71" w:type="dxa"/>
            <w:vMerge w:val="continue"/>
            <w:tcBorders>
              <w:top w:val="nil"/>
              <w:left w:val="single" w:color="000000" w:sz="4" w:space="0"/>
              <w:bottom w:val="single" w:color="000000" w:sz="4" w:space="0"/>
              <w:right w:val="single" w:color="000000" w:sz="4" w:space="0"/>
            </w:tcBorders>
            <w:shd w:val="clear" w:color="auto" w:fill="auto"/>
            <w:vAlign w:val="center"/>
          </w:tcPr>
          <w:p w14:paraId="69964853">
            <w:pPr>
              <w:jc w:val="center"/>
              <w:rPr>
                <w:rFonts w:hint="eastAsia" w:ascii="宋体" w:hAnsi="宋体" w:eastAsia="宋体" w:cs="宋体"/>
                <w:i w:val="0"/>
                <w:iCs w:val="0"/>
                <w:color w:val="000000"/>
                <w:sz w:val="24"/>
                <w:szCs w:val="24"/>
                <w:u w:val="none"/>
              </w:rPr>
            </w:pPr>
          </w:p>
        </w:tc>
        <w:tc>
          <w:tcPr>
            <w:tcW w:w="577" w:type="dxa"/>
            <w:vMerge w:val="continue"/>
            <w:tcBorders>
              <w:top w:val="nil"/>
              <w:left w:val="single" w:color="000000" w:sz="4" w:space="0"/>
              <w:bottom w:val="single" w:color="000000" w:sz="4" w:space="0"/>
              <w:right w:val="single" w:color="000000" w:sz="4" w:space="0"/>
            </w:tcBorders>
            <w:shd w:val="clear" w:color="auto" w:fill="auto"/>
            <w:vAlign w:val="center"/>
          </w:tcPr>
          <w:p w14:paraId="0E979A7F">
            <w:pPr>
              <w:jc w:val="center"/>
              <w:rPr>
                <w:rFonts w:hint="eastAsia" w:ascii="宋体" w:hAnsi="宋体" w:eastAsia="宋体" w:cs="宋体"/>
                <w:i w:val="0"/>
                <w:iCs w:val="0"/>
                <w:color w:val="000000"/>
                <w:sz w:val="24"/>
                <w:szCs w:val="24"/>
                <w:u w:val="none"/>
              </w:rPr>
            </w:pPr>
          </w:p>
        </w:tc>
        <w:tc>
          <w:tcPr>
            <w:tcW w:w="669" w:type="dxa"/>
            <w:vMerge w:val="continue"/>
            <w:tcBorders>
              <w:top w:val="nil"/>
              <w:left w:val="single" w:color="000000" w:sz="4" w:space="0"/>
              <w:bottom w:val="single" w:color="000000" w:sz="4" w:space="0"/>
              <w:right w:val="single" w:color="000000" w:sz="4" w:space="0"/>
            </w:tcBorders>
            <w:shd w:val="clear" w:color="auto" w:fill="auto"/>
            <w:vAlign w:val="center"/>
          </w:tcPr>
          <w:p w14:paraId="0E317971">
            <w:pPr>
              <w:jc w:val="center"/>
              <w:rPr>
                <w:rFonts w:hint="eastAsia" w:ascii="宋体" w:hAnsi="宋体" w:eastAsia="宋体" w:cs="宋体"/>
                <w:i w:val="0"/>
                <w:iCs w:val="0"/>
                <w:color w:val="000000"/>
                <w:sz w:val="24"/>
                <w:szCs w:val="24"/>
                <w:u w:val="none"/>
              </w:rPr>
            </w:pPr>
          </w:p>
        </w:tc>
        <w:tc>
          <w:tcPr>
            <w:tcW w:w="1837" w:type="dxa"/>
            <w:vMerge w:val="continue"/>
            <w:tcBorders>
              <w:top w:val="nil"/>
              <w:left w:val="nil"/>
              <w:bottom w:val="single" w:color="000000" w:sz="4" w:space="0"/>
              <w:right w:val="single" w:color="000000" w:sz="4" w:space="0"/>
            </w:tcBorders>
            <w:shd w:val="clear" w:color="auto" w:fill="auto"/>
            <w:noWrap/>
            <w:vAlign w:val="center"/>
          </w:tcPr>
          <w:p w14:paraId="225CB2BE">
            <w:pPr>
              <w:jc w:val="center"/>
              <w:rPr>
                <w:rFonts w:hint="eastAsia" w:ascii="宋体" w:hAnsi="宋体" w:eastAsia="宋体" w:cs="宋体"/>
                <w:i w:val="0"/>
                <w:iCs w:val="0"/>
                <w:color w:val="000000"/>
                <w:sz w:val="24"/>
                <w:szCs w:val="24"/>
                <w:u w:val="none"/>
              </w:rPr>
            </w:pPr>
          </w:p>
        </w:tc>
      </w:tr>
      <w:tr w14:paraId="7F3BA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5F60C">
            <w:pPr>
              <w:jc w:val="center"/>
              <w:rPr>
                <w:rFonts w:hint="eastAsia" w:ascii="宋体" w:hAnsi="宋体" w:eastAsia="宋体" w:cs="宋体"/>
                <w:i w:val="0"/>
                <w:iCs w:val="0"/>
                <w:color w:val="000000"/>
                <w:sz w:val="24"/>
                <w:szCs w:val="24"/>
                <w:u w:val="none"/>
              </w:rPr>
            </w:pPr>
          </w:p>
        </w:tc>
        <w:tc>
          <w:tcPr>
            <w:tcW w:w="886" w:type="dxa"/>
            <w:vMerge w:val="continue"/>
            <w:tcBorders>
              <w:top w:val="nil"/>
              <w:left w:val="single" w:color="000000" w:sz="4" w:space="0"/>
              <w:bottom w:val="nil"/>
              <w:right w:val="single" w:color="000000" w:sz="4" w:space="0"/>
            </w:tcBorders>
            <w:shd w:val="clear" w:color="auto" w:fill="auto"/>
            <w:vAlign w:val="center"/>
          </w:tcPr>
          <w:p w14:paraId="304A6226">
            <w:pPr>
              <w:jc w:val="center"/>
              <w:rPr>
                <w:rFonts w:hint="eastAsia" w:ascii="宋体" w:hAnsi="宋体" w:eastAsia="宋体" w:cs="宋体"/>
                <w:i w:val="0"/>
                <w:iCs w:val="0"/>
                <w:color w:val="000000"/>
                <w:sz w:val="24"/>
                <w:szCs w:val="24"/>
                <w:u w:val="none"/>
              </w:rPr>
            </w:pPr>
          </w:p>
        </w:tc>
        <w:tc>
          <w:tcPr>
            <w:tcW w:w="916" w:type="dxa"/>
            <w:vMerge w:val="continue"/>
            <w:tcBorders>
              <w:top w:val="nil"/>
              <w:left w:val="single" w:color="000000" w:sz="4" w:space="0"/>
              <w:bottom w:val="single" w:color="000000" w:sz="4" w:space="0"/>
              <w:right w:val="single" w:color="000000" w:sz="4" w:space="0"/>
            </w:tcBorders>
            <w:shd w:val="clear" w:color="auto" w:fill="auto"/>
            <w:vAlign w:val="center"/>
          </w:tcPr>
          <w:p w14:paraId="0EACC3B4">
            <w:pPr>
              <w:jc w:val="center"/>
              <w:rPr>
                <w:rFonts w:hint="eastAsia" w:ascii="宋体" w:hAnsi="宋体" w:eastAsia="宋体" w:cs="宋体"/>
                <w:i w:val="0"/>
                <w:iCs w:val="0"/>
                <w:color w:val="000000"/>
                <w:sz w:val="24"/>
                <w:szCs w:val="24"/>
                <w:u w:val="none"/>
              </w:rPr>
            </w:pPr>
          </w:p>
        </w:tc>
        <w:tc>
          <w:tcPr>
            <w:tcW w:w="1070" w:type="dxa"/>
            <w:vMerge w:val="continue"/>
            <w:tcBorders>
              <w:top w:val="nil"/>
              <w:left w:val="single" w:color="000000" w:sz="4" w:space="0"/>
              <w:bottom w:val="single" w:color="000000" w:sz="4" w:space="0"/>
              <w:right w:val="single" w:color="000000" w:sz="4" w:space="0"/>
            </w:tcBorders>
            <w:shd w:val="clear" w:color="auto" w:fill="auto"/>
            <w:vAlign w:val="center"/>
          </w:tcPr>
          <w:p w14:paraId="46E2D1CB">
            <w:pPr>
              <w:jc w:val="center"/>
              <w:rPr>
                <w:rFonts w:hint="eastAsia" w:ascii="宋体" w:hAnsi="宋体" w:eastAsia="宋体" w:cs="宋体"/>
                <w:i w:val="0"/>
                <w:iCs w:val="0"/>
                <w:color w:val="000000"/>
                <w:sz w:val="24"/>
                <w:szCs w:val="24"/>
                <w:u w:val="none"/>
              </w:rPr>
            </w:pPr>
          </w:p>
        </w:tc>
        <w:tc>
          <w:tcPr>
            <w:tcW w:w="1468" w:type="dxa"/>
            <w:vMerge w:val="continue"/>
            <w:tcBorders>
              <w:top w:val="nil"/>
              <w:left w:val="single" w:color="000000" w:sz="4" w:space="0"/>
              <w:bottom w:val="single" w:color="000000" w:sz="4" w:space="0"/>
              <w:right w:val="nil"/>
            </w:tcBorders>
            <w:shd w:val="clear" w:color="auto" w:fill="auto"/>
            <w:vAlign w:val="center"/>
          </w:tcPr>
          <w:p w14:paraId="29C81D4B">
            <w:pPr>
              <w:jc w:val="center"/>
              <w:rPr>
                <w:rFonts w:hint="eastAsia" w:ascii="宋体" w:hAnsi="宋体" w:eastAsia="宋体" w:cs="宋体"/>
                <w:i w:val="0"/>
                <w:iCs w:val="0"/>
                <w:color w:val="000000"/>
                <w:sz w:val="24"/>
                <w:szCs w:val="24"/>
                <w:u w:val="none"/>
              </w:rPr>
            </w:pPr>
          </w:p>
        </w:tc>
        <w:tc>
          <w:tcPr>
            <w:tcW w:w="587" w:type="dxa"/>
            <w:vMerge w:val="continue"/>
            <w:tcBorders>
              <w:top w:val="nil"/>
              <w:left w:val="single" w:color="000000" w:sz="4" w:space="0"/>
              <w:bottom w:val="single" w:color="000000" w:sz="4" w:space="0"/>
              <w:right w:val="single" w:color="000000" w:sz="4" w:space="0"/>
            </w:tcBorders>
            <w:shd w:val="clear" w:color="auto" w:fill="auto"/>
            <w:vAlign w:val="center"/>
          </w:tcPr>
          <w:p w14:paraId="03573A66">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44AC00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无新媒体宣传平台</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A9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nil"/>
              <w:left w:val="single" w:color="000000" w:sz="4" w:space="0"/>
              <w:bottom w:val="single" w:color="000000" w:sz="4" w:space="0"/>
              <w:right w:val="single" w:color="000000" w:sz="4" w:space="0"/>
            </w:tcBorders>
            <w:shd w:val="clear" w:color="auto" w:fill="auto"/>
            <w:vAlign w:val="center"/>
          </w:tcPr>
          <w:p w14:paraId="5D4671E6">
            <w:pPr>
              <w:jc w:val="center"/>
              <w:rPr>
                <w:rFonts w:hint="eastAsia" w:ascii="宋体" w:hAnsi="宋体" w:eastAsia="宋体" w:cs="宋体"/>
                <w:i w:val="0"/>
                <w:iCs w:val="0"/>
                <w:color w:val="000000"/>
                <w:sz w:val="24"/>
                <w:szCs w:val="24"/>
                <w:u w:val="none"/>
              </w:rPr>
            </w:pPr>
          </w:p>
        </w:tc>
        <w:tc>
          <w:tcPr>
            <w:tcW w:w="577" w:type="dxa"/>
            <w:vMerge w:val="continue"/>
            <w:tcBorders>
              <w:top w:val="nil"/>
              <w:left w:val="single" w:color="000000" w:sz="4" w:space="0"/>
              <w:bottom w:val="single" w:color="000000" w:sz="4" w:space="0"/>
              <w:right w:val="single" w:color="000000" w:sz="4" w:space="0"/>
            </w:tcBorders>
            <w:shd w:val="clear" w:color="auto" w:fill="auto"/>
            <w:vAlign w:val="center"/>
          </w:tcPr>
          <w:p w14:paraId="6B5ECCB5">
            <w:pPr>
              <w:jc w:val="center"/>
              <w:rPr>
                <w:rFonts w:hint="eastAsia" w:ascii="宋体" w:hAnsi="宋体" w:eastAsia="宋体" w:cs="宋体"/>
                <w:i w:val="0"/>
                <w:iCs w:val="0"/>
                <w:color w:val="000000"/>
                <w:sz w:val="24"/>
                <w:szCs w:val="24"/>
                <w:u w:val="none"/>
              </w:rPr>
            </w:pPr>
          </w:p>
        </w:tc>
        <w:tc>
          <w:tcPr>
            <w:tcW w:w="669" w:type="dxa"/>
            <w:vMerge w:val="continue"/>
            <w:tcBorders>
              <w:top w:val="nil"/>
              <w:left w:val="single" w:color="000000" w:sz="4" w:space="0"/>
              <w:bottom w:val="single" w:color="000000" w:sz="4" w:space="0"/>
              <w:right w:val="single" w:color="000000" w:sz="4" w:space="0"/>
            </w:tcBorders>
            <w:shd w:val="clear" w:color="auto" w:fill="auto"/>
            <w:vAlign w:val="center"/>
          </w:tcPr>
          <w:p w14:paraId="6CB78827">
            <w:pPr>
              <w:jc w:val="center"/>
              <w:rPr>
                <w:rFonts w:hint="eastAsia" w:ascii="宋体" w:hAnsi="宋体" w:eastAsia="宋体" w:cs="宋体"/>
                <w:i w:val="0"/>
                <w:iCs w:val="0"/>
                <w:color w:val="000000"/>
                <w:sz w:val="24"/>
                <w:szCs w:val="24"/>
                <w:u w:val="none"/>
              </w:rPr>
            </w:pPr>
          </w:p>
        </w:tc>
        <w:tc>
          <w:tcPr>
            <w:tcW w:w="1837" w:type="dxa"/>
            <w:vMerge w:val="continue"/>
            <w:tcBorders>
              <w:top w:val="nil"/>
              <w:left w:val="nil"/>
              <w:bottom w:val="single" w:color="000000" w:sz="4" w:space="0"/>
              <w:right w:val="single" w:color="000000" w:sz="4" w:space="0"/>
            </w:tcBorders>
            <w:shd w:val="clear" w:color="auto" w:fill="auto"/>
            <w:noWrap/>
            <w:vAlign w:val="center"/>
          </w:tcPr>
          <w:p w14:paraId="107EF475">
            <w:pPr>
              <w:jc w:val="center"/>
              <w:rPr>
                <w:rFonts w:hint="eastAsia" w:ascii="宋体" w:hAnsi="宋体" w:eastAsia="宋体" w:cs="宋体"/>
                <w:i w:val="0"/>
                <w:iCs w:val="0"/>
                <w:color w:val="000000"/>
                <w:sz w:val="24"/>
                <w:szCs w:val="24"/>
                <w:u w:val="none"/>
              </w:rPr>
            </w:pPr>
          </w:p>
        </w:tc>
      </w:tr>
      <w:tr w14:paraId="11C63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27A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886" w:type="dxa"/>
            <w:vMerge w:val="continue"/>
            <w:tcBorders>
              <w:top w:val="nil"/>
              <w:left w:val="single" w:color="000000" w:sz="4" w:space="0"/>
              <w:bottom w:val="nil"/>
              <w:right w:val="single" w:color="000000" w:sz="4" w:space="0"/>
            </w:tcBorders>
            <w:shd w:val="clear" w:color="auto" w:fill="auto"/>
            <w:vAlign w:val="center"/>
          </w:tcPr>
          <w:p w14:paraId="00101FA5">
            <w:pPr>
              <w:jc w:val="center"/>
              <w:rPr>
                <w:rFonts w:hint="eastAsia" w:ascii="宋体" w:hAnsi="宋体" w:eastAsia="宋体" w:cs="宋体"/>
                <w:i w:val="0"/>
                <w:iCs w:val="0"/>
                <w:color w:val="000000"/>
                <w:sz w:val="24"/>
                <w:szCs w:val="24"/>
                <w:u w:val="none"/>
              </w:rPr>
            </w:pPr>
          </w:p>
        </w:tc>
        <w:tc>
          <w:tcPr>
            <w:tcW w:w="916" w:type="dxa"/>
            <w:vMerge w:val="restart"/>
            <w:tcBorders>
              <w:top w:val="nil"/>
              <w:left w:val="single" w:color="000000" w:sz="4" w:space="0"/>
              <w:bottom w:val="nil"/>
              <w:right w:val="single" w:color="000000" w:sz="4" w:space="0"/>
            </w:tcBorders>
            <w:shd w:val="clear" w:color="auto" w:fill="auto"/>
            <w:vAlign w:val="center"/>
          </w:tcPr>
          <w:p w14:paraId="527885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建议咨询（55分）</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CB4F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政策建议 （15分）</w:t>
            </w:r>
          </w:p>
        </w:tc>
        <w:tc>
          <w:tcPr>
            <w:tcW w:w="1468" w:type="dxa"/>
            <w:vMerge w:val="restart"/>
            <w:tcBorders>
              <w:top w:val="single" w:color="000000" w:sz="4" w:space="0"/>
              <w:left w:val="single" w:color="000000" w:sz="4" w:space="0"/>
              <w:bottom w:val="single" w:color="000000" w:sz="4" w:space="0"/>
              <w:right w:val="nil"/>
            </w:tcBorders>
            <w:shd w:val="clear" w:color="auto" w:fill="auto"/>
            <w:vAlign w:val="center"/>
          </w:tcPr>
          <w:p w14:paraId="43A8B7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参与制定法律法规或发展规划</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0113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51BB58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参与过起草制定法律法规或发展规划</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6EE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E322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查看相关证明材料</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13F2CF">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B781A0">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nil"/>
              <w:bottom w:val="single" w:color="000000" w:sz="4" w:space="0"/>
              <w:right w:val="single" w:color="000000" w:sz="4" w:space="0"/>
            </w:tcBorders>
            <w:shd w:val="clear" w:color="auto" w:fill="auto"/>
            <w:noWrap/>
            <w:vAlign w:val="center"/>
          </w:tcPr>
          <w:p w14:paraId="75418938">
            <w:pPr>
              <w:jc w:val="center"/>
              <w:rPr>
                <w:rFonts w:hint="eastAsia" w:ascii="宋体" w:hAnsi="宋体" w:eastAsia="宋体" w:cs="宋体"/>
                <w:i w:val="0"/>
                <w:iCs w:val="0"/>
                <w:color w:val="000000"/>
                <w:sz w:val="24"/>
                <w:szCs w:val="24"/>
                <w:u w:val="none"/>
              </w:rPr>
            </w:pPr>
          </w:p>
        </w:tc>
      </w:tr>
      <w:tr w14:paraId="020AB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98C74">
            <w:pPr>
              <w:jc w:val="center"/>
              <w:rPr>
                <w:rFonts w:hint="eastAsia" w:ascii="宋体" w:hAnsi="宋体" w:eastAsia="宋体" w:cs="宋体"/>
                <w:i w:val="0"/>
                <w:iCs w:val="0"/>
                <w:color w:val="000000"/>
                <w:sz w:val="24"/>
                <w:szCs w:val="24"/>
                <w:u w:val="none"/>
              </w:rPr>
            </w:pPr>
          </w:p>
        </w:tc>
        <w:tc>
          <w:tcPr>
            <w:tcW w:w="886" w:type="dxa"/>
            <w:vMerge w:val="continue"/>
            <w:tcBorders>
              <w:top w:val="nil"/>
              <w:left w:val="single" w:color="000000" w:sz="4" w:space="0"/>
              <w:bottom w:val="nil"/>
              <w:right w:val="single" w:color="000000" w:sz="4" w:space="0"/>
            </w:tcBorders>
            <w:shd w:val="clear" w:color="auto" w:fill="auto"/>
            <w:vAlign w:val="center"/>
          </w:tcPr>
          <w:p w14:paraId="789AA47D">
            <w:pPr>
              <w:jc w:val="center"/>
              <w:rPr>
                <w:rFonts w:hint="eastAsia" w:ascii="宋体" w:hAnsi="宋体" w:eastAsia="宋体" w:cs="宋体"/>
                <w:i w:val="0"/>
                <w:iCs w:val="0"/>
                <w:color w:val="000000"/>
                <w:sz w:val="24"/>
                <w:szCs w:val="24"/>
                <w:u w:val="none"/>
              </w:rPr>
            </w:pPr>
          </w:p>
        </w:tc>
        <w:tc>
          <w:tcPr>
            <w:tcW w:w="916" w:type="dxa"/>
            <w:vMerge w:val="continue"/>
            <w:tcBorders>
              <w:top w:val="nil"/>
              <w:left w:val="single" w:color="000000" w:sz="4" w:space="0"/>
              <w:bottom w:val="nil"/>
              <w:right w:val="single" w:color="000000" w:sz="4" w:space="0"/>
            </w:tcBorders>
            <w:shd w:val="clear" w:color="auto" w:fill="auto"/>
            <w:vAlign w:val="center"/>
          </w:tcPr>
          <w:p w14:paraId="2395DE1B">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E741E">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nil"/>
            </w:tcBorders>
            <w:shd w:val="clear" w:color="auto" w:fill="auto"/>
            <w:vAlign w:val="center"/>
          </w:tcPr>
          <w:p w14:paraId="17CC411B">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B7AB0">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3ED8C2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在制定过程中提出过建议</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2F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7A810">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8EF23">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363D2">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1A7CF725">
            <w:pPr>
              <w:jc w:val="center"/>
              <w:rPr>
                <w:rFonts w:hint="eastAsia" w:ascii="宋体" w:hAnsi="宋体" w:eastAsia="宋体" w:cs="宋体"/>
                <w:i w:val="0"/>
                <w:iCs w:val="0"/>
                <w:color w:val="000000"/>
                <w:sz w:val="24"/>
                <w:szCs w:val="24"/>
                <w:u w:val="none"/>
              </w:rPr>
            </w:pPr>
          </w:p>
        </w:tc>
      </w:tr>
      <w:tr w14:paraId="46DBE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2D654">
            <w:pPr>
              <w:jc w:val="center"/>
              <w:rPr>
                <w:rFonts w:hint="eastAsia" w:ascii="宋体" w:hAnsi="宋体" w:eastAsia="宋体" w:cs="宋体"/>
                <w:i w:val="0"/>
                <w:iCs w:val="0"/>
                <w:color w:val="000000"/>
                <w:sz w:val="24"/>
                <w:szCs w:val="24"/>
                <w:u w:val="none"/>
              </w:rPr>
            </w:pPr>
          </w:p>
        </w:tc>
        <w:tc>
          <w:tcPr>
            <w:tcW w:w="886" w:type="dxa"/>
            <w:vMerge w:val="continue"/>
            <w:tcBorders>
              <w:top w:val="nil"/>
              <w:left w:val="single" w:color="000000" w:sz="4" w:space="0"/>
              <w:bottom w:val="nil"/>
              <w:right w:val="single" w:color="000000" w:sz="4" w:space="0"/>
            </w:tcBorders>
            <w:shd w:val="clear" w:color="auto" w:fill="auto"/>
            <w:vAlign w:val="center"/>
          </w:tcPr>
          <w:p w14:paraId="70D17D22">
            <w:pPr>
              <w:jc w:val="center"/>
              <w:rPr>
                <w:rFonts w:hint="eastAsia" w:ascii="宋体" w:hAnsi="宋体" w:eastAsia="宋体" w:cs="宋体"/>
                <w:i w:val="0"/>
                <w:iCs w:val="0"/>
                <w:color w:val="000000"/>
                <w:sz w:val="24"/>
                <w:szCs w:val="24"/>
                <w:u w:val="none"/>
              </w:rPr>
            </w:pPr>
          </w:p>
        </w:tc>
        <w:tc>
          <w:tcPr>
            <w:tcW w:w="916" w:type="dxa"/>
            <w:vMerge w:val="continue"/>
            <w:tcBorders>
              <w:top w:val="nil"/>
              <w:left w:val="single" w:color="000000" w:sz="4" w:space="0"/>
              <w:bottom w:val="nil"/>
              <w:right w:val="single" w:color="000000" w:sz="4" w:space="0"/>
            </w:tcBorders>
            <w:shd w:val="clear" w:color="auto" w:fill="auto"/>
            <w:vAlign w:val="center"/>
          </w:tcPr>
          <w:p w14:paraId="0FBF5F4E">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07904">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nil"/>
            </w:tcBorders>
            <w:shd w:val="clear" w:color="auto" w:fill="auto"/>
            <w:vAlign w:val="center"/>
          </w:tcPr>
          <w:p w14:paraId="4D35F3D2">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AD860">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17FA59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未参与制定过</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2B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028F9">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B743A">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E66F4">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6D1EAB6">
            <w:pPr>
              <w:jc w:val="center"/>
              <w:rPr>
                <w:rFonts w:hint="eastAsia" w:ascii="宋体" w:hAnsi="宋体" w:eastAsia="宋体" w:cs="宋体"/>
                <w:i w:val="0"/>
                <w:iCs w:val="0"/>
                <w:color w:val="000000"/>
                <w:sz w:val="24"/>
                <w:szCs w:val="24"/>
                <w:u w:val="none"/>
              </w:rPr>
            </w:pPr>
          </w:p>
        </w:tc>
      </w:tr>
      <w:tr w14:paraId="097F5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FF1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886" w:type="dxa"/>
            <w:vMerge w:val="continue"/>
            <w:tcBorders>
              <w:top w:val="nil"/>
              <w:left w:val="single" w:color="000000" w:sz="4" w:space="0"/>
              <w:bottom w:val="nil"/>
              <w:right w:val="single" w:color="000000" w:sz="4" w:space="0"/>
            </w:tcBorders>
            <w:shd w:val="clear" w:color="auto" w:fill="auto"/>
            <w:vAlign w:val="center"/>
          </w:tcPr>
          <w:p w14:paraId="38201DF6">
            <w:pPr>
              <w:jc w:val="center"/>
              <w:rPr>
                <w:rFonts w:hint="eastAsia" w:ascii="宋体" w:hAnsi="宋体" w:eastAsia="宋体" w:cs="宋体"/>
                <w:i w:val="0"/>
                <w:iCs w:val="0"/>
                <w:color w:val="000000"/>
                <w:sz w:val="24"/>
                <w:szCs w:val="24"/>
                <w:u w:val="none"/>
              </w:rPr>
            </w:pPr>
          </w:p>
        </w:tc>
        <w:tc>
          <w:tcPr>
            <w:tcW w:w="916" w:type="dxa"/>
            <w:vMerge w:val="continue"/>
            <w:tcBorders>
              <w:top w:val="nil"/>
              <w:left w:val="single" w:color="000000" w:sz="4" w:space="0"/>
              <w:bottom w:val="nil"/>
              <w:right w:val="single" w:color="000000" w:sz="4" w:space="0"/>
            </w:tcBorders>
            <w:shd w:val="clear" w:color="auto" w:fill="auto"/>
            <w:vAlign w:val="center"/>
          </w:tcPr>
          <w:p w14:paraId="5BD3EC13">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2499E">
            <w:pPr>
              <w:jc w:val="center"/>
              <w:rPr>
                <w:rFonts w:hint="eastAsia" w:ascii="宋体" w:hAnsi="宋体" w:eastAsia="宋体" w:cs="宋体"/>
                <w:i w:val="0"/>
                <w:iCs w:val="0"/>
                <w:color w:val="000000"/>
                <w:sz w:val="24"/>
                <w:szCs w:val="24"/>
                <w:u w:val="none"/>
              </w:rPr>
            </w:pPr>
          </w:p>
        </w:tc>
        <w:tc>
          <w:tcPr>
            <w:tcW w:w="1468" w:type="dxa"/>
            <w:vMerge w:val="restart"/>
            <w:tcBorders>
              <w:top w:val="single" w:color="000000" w:sz="4" w:space="0"/>
              <w:left w:val="single" w:color="000000" w:sz="4" w:space="0"/>
              <w:bottom w:val="nil"/>
              <w:right w:val="nil"/>
            </w:tcBorders>
            <w:shd w:val="clear" w:color="auto" w:fill="auto"/>
            <w:vAlign w:val="center"/>
          </w:tcPr>
          <w:p w14:paraId="660353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提出政策建议</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C49E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0A5195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通过人大、政协或行业管理部门提出本行业发展建设性意见并被采纳或实施</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93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871" w:type="dxa"/>
            <w:vMerge w:val="restart"/>
            <w:tcBorders>
              <w:top w:val="single" w:color="000000" w:sz="4" w:space="0"/>
              <w:left w:val="single" w:color="000000" w:sz="4" w:space="0"/>
              <w:bottom w:val="nil"/>
              <w:right w:val="single" w:color="000000" w:sz="4" w:space="0"/>
            </w:tcBorders>
            <w:shd w:val="clear" w:color="auto" w:fill="auto"/>
            <w:vAlign w:val="center"/>
          </w:tcPr>
          <w:p w14:paraId="2D5AA0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查看相关证明材料</w:t>
            </w:r>
          </w:p>
        </w:tc>
        <w:tc>
          <w:tcPr>
            <w:tcW w:w="577" w:type="dxa"/>
            <w:vMerge w:val="restart"/>
            <w:tcBorders>
              <w:top w:val="single" w:color="000000" w:sz="4" w:space="0"/>
              <w:left w:val="single" w:color="000000" w:sz="4" w:space="0"/>
              <w:bottom w:val="nil"/>
              <w:right w:val="single" w:color="000000" w:sz="4" w:space="0"/>
            </w:tcBorders>
            <w:shd w:val="clear" w:color="auto" w:fill="auto"/>
            <w:vAlign w:val="center"/>
          </w:tcPr>
          <w:p w14:paraId="3CF8A834">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nil"/>
              <w:right w:val="single" w:color="000000" w:sz="4" w:space="0"/>
            </w:tcBorders>
            <w:shd w:val="clear" w:color="auto" w:fill="auto"/>
            <w:vAlign w:val="center"/>
          </w:tcPr>
          <w:p w14:paraId="07D11532">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nil"/>
              <w:bottom w:val="nil"/>
              <w:right w:val="single" w:color="000000" w:sz="4" w:space="0"/>
            </w:tcBorders>
            <w:shd w:val="clear" w:color="auto" w:fill="auto"/>
            <w:noWrap/>
            <w:vAlign w:val="center"/>
          </w:tcPr>
          <w:p w14:paraId="21F28DEC">
            <w:pPr>
              <w:jc w:val="center"/>
              <w:rPr>
                <w:rFonts w:hint="eastAsia" w:ascii="宋体" w:hAnsi="宋体" w:eastAsia="宋体" w:cs="宋体"/>
                <w:i w:val="0"/>
                <w:iCs w:val="0"/>
                <w:color w:val="000000"/>
                <w:sz w:val="24"/>
                <w:szCs w:val="24"/>
                <w:u w:val="none"/>
              </w:rPr>
            </w:pPr>
          </w:p>
        </w:tc>
      </w:tr>
      <w:tr w14:paraId="1BA66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54E64">
            <w:pPr>
              <w:jc w:val="center"/>
              <w:rPr>
                <w:rFonts w:hint="eastAsia" w:ascii="宋体" w:hAnsi="宋体" w:eastAsia="宋体" w:cs="宋体"/>
                <w:i w:val="0"/>
                <w:iCs w:val="0"/>
                <w:color w:val="000000"/>
                <w:sz w:val="24"/>
                <w:szCs w:val="24"/>
                <w:u w:val="none"/>
              </w:rPr>
            </w:pPr>
          </w:p>
        </w:tc>
        <w:tc>
          <w:tcPr>
            <w:tcW w:w="886" w:type="dxa"/>
            <w:vMerge w:val="continue"/>
            <w:tcBorders>
              <w:top w:val="nil"/>
              <w:left w:val="single" w:color="000000" w:sz="4" w:space="0"/>
              <w:bottom w:val="nil"/>
              <w:right w:val="single" w:color="000000" w:sz="4" w:space="0"/>
            </w:tcBorders>
            <w:shd w:val="clear" w:color="auto" w:fill="auto"/>
            <w:vAlign w:val="center"/>
          </w:tcPr>
          <w:p w14:paraId="7EC03211">
            <w:pPr>
              <w:jc w:val="center"/>
              <w:rPr>
                <w:rFonts w:hint="eastAsia" w:ascii="宋体" w:hAnsi="宋体" w:eastAsia="宋体" w:cs="宋体"/>
                <w:i w:val="0"/>
                <w:iCs w:val="0"/>
                <w:color w:val="000000"/>
                <w:sz w:val="24"/>
                <w:szCs w:val="24"/>
                <w:u w:val="none"/>
              </w:rPr>
            </w:pPr>
          </w:p>
        </w:tc>
        <w:tc>
          <w:tcPr>
            <w:tcW w:w="916" w:type="dxa"/>
            <w:vMerge w:val="continue"/>
            <w:tcBorders>
              <w:top w:val="nil"/>
              <w:left w:val="single" w:color="000000" w:sz="4" w:space="0"/>
              <w:bottom w:val="nil"/>
              <w:right w:val="single" w:color="000000" w:sz="4" w:space="0"/>
            </w:tcBorders>
            <w:shd w:val="clear" w:color="auto" w:fill="auto"/>
            <w:vAlign w:val="center"/>
          </w:tcPr>
          <w:p w14:paraId="1907F45A">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ADD80">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nil"/>
              <w:right w:val="nil"/>
            </w:tcBorders>
            <w:shd w:val="clear" w:color="auto" w:fill="auto"/>
            <w:vAlign w:val="center"/>
          </w:tcPr>
          <w:p w14:paraId="724AEB38">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A789F">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2C4C99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提出过有关本行业发展建设性的意见，但未被采纳</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A5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71" w:type="dxa"/>
            <w:vMerge w:val="continue"/>
            <w:tcBorders>
              <w:top w:val="single" w:color="000000" w:sz="4" w:space="0"/>
              <w:left w:val="single" w:color="000000" w:sz="4" w:space="0"/>
              <w:bottom w:val="nil"/>
              <w:right w:val="single" w:color="000000" w:sz="4" w:space="0"/>
            </w:tcBorders>
            <w:shd w:val="clear" w:color="auto" w:fill="auto"/>
            <w:vAlign w:val="center"/>
          </w:tcPr>
          <w:p w14:paraId="6F61B786">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nil"/>
              <w:right w:val="single" w:color="000000" w:sz="4" w:space="0"/>
            </w:tcBorders>
            <w:shd w:val="clear" w:color="auto" w:fill="auto"/>
            <w:vAlign w:val="center"/>
          </w:tcPr>
          <w:p w14:paraId="039CA389">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nil"/>
              <w:right w:val="single" w:color="000000" w:sz="4" w:space="0"/>
            </w:tcBorders>
            <w:shd w:val="clear" w:color="auto" w:fill="auto"/>
            <w:vAlign w:val="center"/>
          </w:tcPr>
          <w:p w14:paraId="5A3A35E2">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nil"/>
              <w:right w:val="single" w:color="000000" w:sz="4" w:space="0"/>
            </w:tcBorders>
            <w:shd w:val="clear" w:color="auto" w:fill="auto"/>
            <w:noWrap/>
            <w:vAlign w:val="center"/>
          </w:tcPr>
          <w:p w14:paraId="1F3C5DDE">
            <w:pPr>
              <w:jc w:val="center"/>
              <w:rPr>
                <w:rFonts w:hint="eastAsia" w:ascii="宋体" w:hAnsi="宋体" w:eastAsia="宋体" w:cs="宋体"/>
                <w:i w:val="0"/>
                <w:iCs w:val="0"/>
                <w:color w:val="000000"/>
                <w:sz w:val="24"/>
                <w:szCs w:val="24"/>
                <w:u w:val="none"/>
              </w:rPr>
            </w:pPr>
          </w:p>
        </w:tc>
      </w:tr>
      <w:tr w14:paraId="38329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C466F">
            <w:pPr>
              <w:jc w:val="center"/>
              <w:rPr>
                <w:rFonts w:hint="eastAsia" w:ascii="宋体" w:hAnsi="宋体" w:eastAsia="宋体" w:cs="宋体"/>
                <w:i w:val="0"/>
                <w:iCs w:val="0"/>
                <w:color w:val="000000"/>
                <w:sz w:val="24"/>
                <w:szCs w:val="24"/>
                <w:u w:val="none"/>
              </w:rPr>
            </w:pPr>
          </w:p>
        </w:tc>
        <w:tc>
          <w:tcPr>
            <w:tcW w:w="886" w:type="dxa"/>
            <w:vMerge w:val="continue"/>
            <w:tcBorders>
              <w:top w:val="nil"/>
              <w:left w:val="single" w:color="000000" w:sz="4" w:space="0"/>
              <w:bottom w:val="nil"/>
              <w:right w:val="single" w:color="000000" w:sz="4" w:space="0"/>
            </w:tcBorders>
            <w:shd w:val="clear" w:color="auto" w:fill="auto"/>
            <w:vAlign w:val="center"/>
          </w:tcPr>
          <w:p w14:paraId="477770CF">
            <w:pPr>
              <w:jc w:val="center"/>
              <w:rPr>
                <w:rFonts w:hint="eastAsia" w:ascii="宋体" w:hAnsi="宋体" w:eastAsia="宋体" w:cs="宋体"/>
                <w:i w:val="0"/>
                <w:iCs w:val="0"/>
                <w:color w:val="000000"/>
                <w:sz w:val="24"/>
                <w:szCs w:val="24"/>
                <w:u w:val="none"/>
              </w:rPr>
            </w:pPr>
          </w:p>
        </w:tc>
        <w:tc>
          <w:tcPr>
            <w:tcW w:w="916" w:type="dxa"/>
            <w:vMerge w:val="continue"/>
            <w:tcBorders>
              <w:top w:val="nil"/>
              <w:left w:val="single" w:color="000000" w:sz="4" w:space="0"/>
              <w:bottom w:val="nil"/>
              <w:right w:val="single" w:color="000000" w:sz="4" w:space="0"/>
            </w:tcBorders>
            <w:shd w:val="clear" w:color="auto" w:fill="auto"/>
            <w:vAlign w:val="center"/>
          </w:tcPr>
          <w:p w14:paraId="3E8BD728">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00CF0">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nil"/>
              <w:right w:val="nil"/>
            </w:tcBorders>
            <w:shd w:val="clear" w:color="auto" w:fill="auto"/>
            <w:vAlign w:val="center"/>
          </w:tcPr>
          <w:p w14:paraId="58AF4D8D">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74960">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2FF0DB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未提出过有关本行业发展建设性的意见</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453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nil"/>
              <w:right w:val="single" w:color="000000" w:sz="4" w:space="0"/>
            </w:tcBorders>
            <w:shd w:val="clear" w:color="auto" w:fill="auto"/>
            <w:vAlign w:val="center"/>
          </w:tcPr>
          <w:p w14:paraId="4CEF234D">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nil"/>
              <w:right w:val="single" w:color="000000" w:sz="4" w:space="0"/>
            </w:tcBorders>
            <w:shd w:val="clear" w:color="auto" w:fill="auto"/>
            <w:vAlign w:val="center"/>
          </w:tcPr>
          <w:p w14:paraId="3C8030AD">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nil"/>
              <w:right w:val="single" w:color="000000" w:sz="4" w:space="0"/>
            </w:tcBorders>
            <w:shd w:val="clear" w:color="auto" w:fill="auto"/>
            <w:vAlign w:val="center"/>
          </w:tcPr>
          <w:p w14:paraId="1CA00015">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nil"/>
              <w:right w:val="single" w:color="000000" w:sz="4" w:space="0"/>
            </w:tcBorders>
            <w:shd w:val="clear" w:color="auto" w:fill="auto"/>
            <w:noWrap/>
            <w:vAlign w:val="center"/>
          </w:tcPr>
          <w:p w14:paraId="1566470A">
            <w:pPr>
              <w:jc w:val="center"/>
              <w:rPr>
                <w:rFonts w:hint="eastAsia" w:ascii="宋体" w:hAnsi="宋体" w:eastAsia="宋体" w:cs="宋体"/>
                <w:i w:val="0"/>
                <w:iCs w:val="0"/>
                <w:color w:val="000000"/>
                <w:sz w:val="24"/>
                <w:szCs w:val="24"/>
                <w:u w:val="none"/>
              </w:rPr>
            </w:pPr>
          </w:p>
        </w:tc>
      </w:tr>
      <w:tr w14:paraId="444A6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D52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886" w:type="dxa"/>
            <w:vMerge w:val="continue"/>
            <w:tcBorders>
              <w:top w:val="nil"/>
              <w:left w:val="single" w:color="000000" w:sz="4" w:space="0"/>
              <w:bottom w:val="nil"/>
              <w:right w:val="single" w:color="000000" w:sz="4" w:space="0"/>
            </w:tcBorders>
            <w:shd w:val="clear" w:color="auto" w:fill="auto"/>
            <w:vAlign w:val="center"/>
          </w:tcPr>
          <w:p w14:paraId="7BBE89B9">
            <w:pPr>
              <w:jc w:val="center"/>
              <w:rPr>
                <w:rFonts w:hint="eastAsia" w:ascii="宋体" w:hAnsi="宋体" w:eastAsia="宋体" w:cs="宋体"/>
                <w:i w:val="0"/>
                <w:iCs w:val="0"/>
                <w:color w:val="000000"/>
                <w:sz w:val="24"/>
                <w:szCs w:val="24"/>
                <w:u w:val="none"/>
              </w:rPr>
            </w:pPr>
          </w:p>
        </w:tc>
        <w:tc>
          <w:tcPr>
            <w:tcW w:w="916" w:type="dxa"/>
            <w:vMerge w:val="continue"/>
            <w:tcBorders>
              <w:top w:val="nil"/>
              <w:left w:val="single" w:color="000000" w:sz="4" w:space="0"/>
              <w:bottom w:val="nil"/>
              <w:right w:val="single" w:color="000000" w:sz="4" w:space="0"/>
            </w:tcBorders>
            <w:shd w:val="clear" w:color="auto" w:fill="auto"/>
            <w:vAlign w:val="center"/>
          </w:tcPr>
          <w:p w14:paraId="189FF850">
            <w:pPr>
              <w:jc w:val="center"/>
              <w:rPr>
                <w:rFonts w:hint="eastAsia" w:ascii="宋体" w:hAnsi="宋体" w:eastAsia="宋体" w:cs="宋体"/>
                <w:i w:val="0"/>
                <w:iCs w:val="0"/>
                <w:color w:val="000000"/>
                <w:sz w:val="24"/>
                <w:szCs w:val="24"/>
                <w:u w:val="none"/>
              </w:rPr>
            </w:pPr>
          </w:p>
        </w:tc>
        <w:tc>
          <w:tcPr>
            <w:tcW w:w="1070" w:type="dxa"/>
            <w:vMerge w:val="restart"/>
            <w:tcBorders>
              <w:top w:val="single" w:color="000000" w:sz="4" w:space="0"/>
              <w:left w:val="single" w:color="000000" w:sz="4" w:space="0"/>
              <w:bottom w:val="nil"/>
              <w:right w:val="single" w:color="000000" w:sz="4" w:space="0"/>
            </w:tcBorders>
            <w:shd w:val="clear" w:color="auto" w:fill="auto"/>
            <w:vAlign w:val="center"/>
          </w:tcPr>
          <w:p w14:paraId="553BFF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咨询评估  （40分）</w:t>
            </w:r>
          </w:p>
        </w:tc>
        <w:tc>
          <w:tcPr>
            <w:tcW w:w="1468" w:type="dxa"/>
            <w:vMerge w:val="restart"/>
            <w:tcBorders>
              <w:top w:val="single" w:color="000000" w:sz="4" w:space="0"/>
              <w:left w:val="single" w:color="000000" w:sz="4" w:space="0"/>
              <w:bottom w:val="single" w:color="000000" w:sz="4" w:space="0"/>
              <w:right w:val="nil"/>
            </w:tcBorders>
            <w:shd w:val="clear" w:color="auto" w:fill="auto"/>
            <w:vAlign w:val="center"/>
          </w:tcPr>
          <w:p w14:paraId="573939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专业咨询服务</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A02A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2176BF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长期开展专业咨询服务，主动向服务对象公开咨询渠道，有专门机构和人员，咨询达到一定工作量，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材料保存完好。以上情形全部具备</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59A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AC4E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查看咨询服务台账、咨询渠道及其他证明材料</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FC78F2">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082A63">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nil"/>
              <w:bottom w:val="single" w:color="000000" w:sz="4" w:space="0"/>
              <w:right w:val="single" w:color="000000" w:sz="4" w:space="0"/>
            </w:tcBorders>
            <w:shd w:val="clear" w:color="auto" w:fill="auto"/>
            <w:noWrap/>
            <w:vAlign w:val="center"/>
          </w:tcPr>
          <w:p w14:paraId="547DAC59">
            <w:pPr>
              <w:jc w:val="center"/>
              <w:rPr>
                <w:rFonts w:hint="eastAsia" w:ascii="宋体" w:hAnsi="宋体" w:eastAsia="宋体" w:cs="宋体"/>
                <w:i w:val="0"/>
                <w:iCs w:val="0"/>
                <w:color w:val="000000"/>
                <w:sz w:val="24"/>
                <w:szCs w:val="24"/>
                <w:u w:val="none"/>
              </w:rPr>
            </w:pPr>
          </w:p>
        </w:tc>
      </w:tr>
      <w:tr w14:paraId="58978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FB61D">
            <w:pPr>
              <w:jc w:val="center"/>
              <w:rPr>
                <w:rFonts w:hint="eastAsia" w:ascii="宋体" w:hAnsi="宋体" w:eastAsia="宋体" w:cs="宋体"/>
                <w:i w:val="0"/>
                <w:iCs w:val="0"/>
                <w:color w:val="000000"/>
                <w:sz w:val="24"/>
                <w:szCs w:val="24"/>
                <w:u w:val="none"/>
              </w:rPr>
            </w:pPr>
          </w:p>
        </w:tc>
        <w:tc>
          <w:tcPr>
            <w:tcW w:w="886" w:type="dxa"/>
            <w:vMerge w:val="continue"/>
            <w:tcBorders>
              <w:top w:val="nil"/>
              <w:left w:val="single" w:color="000000" w:sz="4" w:space="0"/>
              <w:bottom w:val="nil"/>
              <w:right w:val="single" w:color="000000" w:sz="4" w:space="0"/>
            </w:tcBorders>
            <w:shd w:val="clear" w:color="auto" w:fill="auto"/>
            <w:vAlign w:val="center"/>
          </w:tcPr>
          <w:p w14:paraId="7CE49356">
            <w:pPr>
              <w:jc w:val="center"/>
              <w:rPr>
                <w:rFonts w:hint="eastAsia" w:ascii="宋体" w:hAnsi="宋体" w:eastAsia="宋体" w:cs="宋体"/>
                <w:i w:val="0"/>
                <w:iCs w:val="0"/>
                <w:color w:val="000000"/>
                <w:sz w:val="24"/>
                <w:szCs w:val="24"/>
                <w:u w:val="none"/>
              </w:rPr>
            </w:pPr>
          </w:p>
        </w:tc>
        <w:tc>
          <w:tcPr>
            <w:tcW w:w="916" w:type="dxa"/>
            <w:vMerge w:val="continue"/>
            <w:tcBorders>
              <w:top w:val="nil"/>
              <w:left w:val="single" w:color="000000" w:sz="4" w:space="0"/>
              <w:bottom w:val="nil"/>
              <w:right w:val="single" w:color="000000" w:sz="4" w:space="0"/>
            </w:tcBorders>
            <w:shd w:val="clear" w:color="auto" w:fill="auto"/>
            <w:vAlign w:val="center"/>
          </w:tcPr>
          <w:p w14:paraId="4924C8A3">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nil"/>
              <w:right w:val="single" w:color="000000" w:sz="4" w:space="0"/>
            </w:tcBorders>
            <w:shd w:val="clear" w:color="auto" w:fill="auto"/>
            <w:vAlign w:val="center"/>
          </w:tcPr>
          <w:p w14:paraId="467337EA">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nil"/>
            </w:tcBorders>
            <w:shd w:val="clear" w:color="auto" w:fill="auto"/>
            <w:vAlign w:val="center"/>
          </w:tcPr>
          <w:p w14:paraId="55C196E5">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7471E">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276954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具备以上情形中的3项</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978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19C13">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04811">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4B448">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A62220A">
            <w:pPr>
              <w:jc w:val="center"/>
              <w:rPr>
                <w:rFonts w:hint="eastAsia" w:ascii="宋体" w:hAnsi="宋体" w:eastAsia="宋体" w:cs="宋体"/>
                <w:i w:val="0"/>
                <w:iCs w:val="0"/>
                <w:color w:val="000000"/>
                <w:sz w:val="24"/>
                <w:szCs w:val="24"/>
                <w:u w:val="none"/>
              </w:rPr>
            </w:pPr>
          </w:p>
        </w:tc>
      </w:tr>
      <w:tr w14:paraId="5D454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A2D86">
            <w:pPr>
              <w:jc w:val="center"/>
              <w:rPr>
                <w:rFonts w:hint="eastAsia" w:ascii="宋体" w:hAnsi="宋体" w:eastAsia="宋体" w:cs="宋体"/>
                <w:i w:val="0"/>
                <w:iCs w:val="0"/>
                <w:color w:val="000000"/>
                <w:sz w:val="24"/>
                <w:szCs w:val="24"/>
                <w:u w:val="none"/>
              </w:rPr>
            </w:pPr>
          </w:p>
        </w:tc>
        <w:tc>
          <w:tcPr>
            <w:tcW w:w="886" w:type="dxa"/>
            <w:vMerge w:val="continue"/>
            <w:tcBorders>
              <w:top w:val="nil"/>
              <w:left w:val="single" w:color="000000" w:sz="4" w:space="0"/>
              <w:bottom w:val="nil"/>
              <w:right w:val="single" w:color="000000" w:sz="4" w:space="0"/>
            </w:tcBorders>
            <w:shd w:val="clear" w:color="auto" w:fill="auto"/>
            <w:vAlign w:val="center"/>
          </w:tcPr>
          <w:p w14:paraId="6AA3B0F2">
            <w:pPr>
              <w:jc w:val="center"/>
              <w:rPr>
                <w:rFonts w:hint="eastAsia" w:ascii="宋体" w:hAnsi="宋体" w:eastAsia="宋体" w:cs="宋体"/>
                <w:i w:val="0"/>
                <w:iCs w:val="0"/>
                <w:color w:val="000000"/>
                <w:sz w:val="24"/>
                <w:szCs w:val="24"/>
                <w:u w:val="none"/>
              </w:rPr>
            </w:pPr>
          </w:p>
        </w:tc>
        <w:tc>
          <w:tcPr>
            <w:tcW w:w="916" w:type="dxa"/>
            <w:vMerge w:val="continue"/>
            <w:tcBorders>
              <w:top w:val="nil"/>
              <w:left w:val="single" w:color="000000" w:sz="4" w:space="0"/>
              <w:bottom w:val="nil"/>
              <w:right w:val="single" w:color="000000" w:sz="4" w:space="0"/>
            </w:tcBorders>
            <w:shd w:val="clear" w:color="auto" w:fill="auto"/>
            <w:vAlign w:val="center"/>
          </w:tcPr>
          <w:p w14:paraId="3B3CBECF">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nil"/>
              <w:right w:val="single" w:color="000000" w:sz="4" w:space="0"/>
            </w:tcBorders>
            <w:shd w:val="clear" w:color="auto" w:fill="auto"/>
            <w:vAlign w:val="center"/>
          </w:tcPr>
          <w:p w14:paraId="2B85FD04">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nil"/>
            </w:tcBorders>
            <w:shd w:val="clear" w:color="auto" w:fill="auto"/>
            <w:vAlign w:val="center"/>
          </w:tcPr>
          <w:p w14:paraId="0356EE9B">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40443">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3464A6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具备以上情形中的1项</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989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5CCD9">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C5B37">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03B35">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4E3B9E53">
            <w:pPr>
              <w:jc w:val="center"/>
              <w:rPr>
                <w:rFonts w:hint="eastAsia" w:ascii="宋体" w:hAnsi="宋体" w:eastAsia="宋体" w:cs="宋体"/>
                <w:i w:val="0"/>
                <w:iCs w:val="0"/>
                <w:color w:val="000000"/>
                <w:sz w:val="24"/>
                <w:szCs w:val="24"/>
                <w:u w:val="none"/>
              </w:rPr>
            </w:pPr>
          </w:p>
        </w:tc>
      </w:tr>
      <w:tr w14:paraId="39092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B6094">
            <w:pPr>
              <w:jc w:val="center"/>
              <w:rPr>
                <w:rFonts w:hint="eastAsia" w:ascii="宋体" w:hAnsi="宋体" w:eastAsia="宋体" w:cs="宋体"/>
                <w:i w:val="0"/>
                <w:iCs w:val="0"/>
                <w:color w:val="000000"/>
                <w:sz w:val="24"/>
                <w:szCs w:val="24"/>
                <w:u w:val="none"/>
              </w:rPr>
            </w:pPr>
          </w:p>
        </w:tc>
        <w:tc>
          <w:tcPr>
            <w:tcW w:w="886" w:type="dxa"/>
            <w:vMerge w:val="continue"/>
            <w:tcBorders>
              <w:top w:val="nil"/>
              <w:left w:val="single" w:color="000000" w:sz="4" w:space="0"/>
              <w:bottom w:val="nil"/>
              <w:right w:val="single" w:color="000000" w:sz="4" w:space="0"/>
            </w:tcBorders>
            <w:shd w:val="clear" w:color="auto" w:fill="auto"/>
            <w:vAlign w:val="center"/>
          </w:tcPr>
          <w:p w14:paraId="5EF50BAD">
            <w:pPr>
              <w:jc w:val="center"/>
              <w:rPr>
                <w:rFonts w:hint="eastAsia" w:ascii="宋体" w:hAnsi="宋体" w:eastAsia="宋体" w:cs="宋体"/>
                <w:i w:val="0"/>
                <w:iCs w:val="0"/>
                <w:color w:val="000000"/>
                <w:sz w:val="24"/>
                <w:szCs w:val="24"/>
                <w:u w:val="none"/>
              </w:rPr>
            </w:pPr>
          </w:p>
        </w:tc>
        <w:tc>
          <w:tcPr>
            <w:tcW w:w="916" w:type="dxa"/>
            <w:vMerge w:val="continue"/>
            <w:tcBorders>
              <w:top w:val="nil"/>
              <w:left w:val="single" w:color="000000" w:sz="4" w:space="0"/>
              <w:bottom w:val="nil"/>
              <w:right w:val="single" w:color="000000" w:sz="4" w:space="0"/>
            </w:tcBorders>
            <w:shd w:val="clear" w:color="auto" w:fill="auto"/>
            <w:vAlign w:val="center"/>
          </w:tcPr>
          <w:p w14:paraId="2EA7FC8D">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nil"/>
              <w:right w:val="single" w:color="000000" w:sz="4" w:space="0"/>
            </w:tcBorders>
            <w:shd w:val="clear" w:color="auto" w:fill="auto"/>
            <w:vAlign w:val="center"/>
          </w:tcPr>
          <w:p w14:paraId="0E8E37E0">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nil"/>
            </w:tcBorders>
            <w:shd w:val="clear" w:color="auto" w:fill="auto"/>
            <w:vAlign w:val="center"/>
          </w:tcPr>
          <w:p w14:paraId="15482CA4">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456F4">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6922F5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未开展相关专业咨询服务</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EFC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3E84E">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B1C1F">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CE907">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35746A5F">
            <w:pPr>
              <w:jc w:val="center"/>
              <w:rPr>
                <w:rFonts w:hint="eastAsia" w:ascii="宋体" w:hAnsi="宋体" w:eastAsia="宋体" w:cs="宋体"/>
                <w:i w:val="0"/>
                <w:iCs w:val="0"/>
                <w:color w:val="000000"/>
                <w:sz w:val="24"/>
                <w:szCs w:val="24"/>
                <w:u w:val="none"/>
              </w:rPr>
            </w:pPr>
          </w:p>
        </w:tc>
      </w:tr>
      <w:tr w14:paraId="6C715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8F5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886" w:type="dxa"/>
            <w:vMerge w:val="restart"/>
            <w:tcBorders>
              <w:top w:val="nil"/>
              <w:left w:val="single" w:color="000000" w:sz="4" w:space="0"/>
              <w:bottom w:val="nil"/>
              <w:right w:val="single" w:color="000000" w:sz="4" w:space="0"/>
            </w:tcBorders>
            <w:shd w:val="clear" w:color="auto" w:fill="auto"/>
            <w:vAlign w:val="center"/>
          </w:tcPr>
          <w:p w14:paraId="6CCC06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工作绩效  （380分）</w:t>
            </w:r>
          </w:p>
        </w:tc>
        <w:tc>
          <w:tcPr>
            <w:tcW w:w="916" w:type="dxa"/>
            <w:vMerge w:val="restart"/>
            <w:tcBorders>
              <w:top w:val="nil"/>
              <w:left w:val="single" w:color="000000" w:sz="4" w:space="0"/>
              <w:bottom w:val="single" w:color="000000" w:sz="4" w:space="0"/>
              <w:right w:val="single" w:color="000000" w:sz="4" w:space="0"/>
            </w:tcBorders>
            <w:shd w:val="clear" w:color="auto" w:fill="auto"/>
            <w:vAlign w:val="center"/>
          </w:tcPr>
          <w:p w14:paraId="10B43F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建议咨询（55分）</w:t>
            </w:r>
          </w:p>
        </w:tc>
        <w:tc>
          <w:tcPr>
            <w:tcW w:w="1070" w:type="dxa"/>
            <w:vMerge w:val="restart"/>
            <w:tcBorders>
              <w:top w:val="nil"/>
              <w:left w:val="single" w:color="000000" w:sz="4" w:space="0"/>
              <w:bottom w:val="single" w:color="000000" w:sz="4" w:space="0"/>
              <w:right w:val="single" w:color="000000" w:sz="4" w:space="0"/>
            </w:tcBorders>
            <w:shd w:val="clear" w:color="auto" w:fill="auto"/>
            <w:vAlign w:val="center"/>
          </w:tcPr>
          <w:p w14:paraId="0587B6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咨询评估  （40分）</w:t>
            </w:r>
          </w:p>
        </w:tc>
        <w:tc>
          <w:tcPr>
            <w:tcW w:w="1468" w:type="dxa"/>
            <w:tcBorders>
              <w:top w:val="single" w:color="000000" w:sz="4" w:space="0"/>
              <w:left w:val="single" w:color="000000" w:sz="4" w:space="0"/>
              <w:bottom w:val="single" w:color="000000" w:sz="4" w:space="0"/>
              <w:right w:val="nil"/>
            </w:tcBorders>
            <w:shd w:val="clear" w:color="auto" w:fill="auto"/>
            <w:vAlign w:val="center"/>
          </w:tcPr>
          <w:p w14:paraId="2CCAD8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标准制定</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665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60A2B2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参与制定行业标准、行业发展规划、行业准入条件、行业技术规范等，一项加5分，加满15分为止</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7BF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B30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查看相关证明材料。不涉及此领域，不扣分</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2FA59">
            <w:pPr>
              <w:jc w:val="center"/>
              <w:rPr>
                <w:rFonts w:hint="eastAsia" w:ascii="宋体" w:hAnsi="宋体" w:eastAsia="宋体" w:cs="宋体"/>
                <w:i w:val="0"/>
                <w:iCs w:val="0"/>
                <w:color w:val="000000"/>
                <w:sz w:val="24"/>
                <w:szCs w:val="24"/>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19F07">
            <w:pPr>
              <w:jc w:val="center"/>
              <w:rPr>
                <w:rFonts w:hint="eastAsia" w:ascii="宋体" w:hAnsi="宋体" w:eastAsia="宋体" w:cs="宋体"/>
                <w:i w:val="0"/>
                <w:iCs w:val="0"/>
                <w:color w:val="000000"/>
                <w:sz w:val="24"/>
                <w:szCs w:val="24"/>
                <w:u w:val="none"/>
              </w:rPr>
            </w:pPr>
          </w:p>
        </w:tc>
        <w:tc>
          <w:tcPr>
            <w:tcW w:w="1837" w:type="dxa"/>
            <w:tcBorders>
              <w:top w:val="single" w:color="000000" w:sz="4" w:space="0"/>
              <w:left w:val="nil"/>
              <w:bottom w:val="single" w:color="000000" w:sz="4" w:space="0"/>
              <w:right w:val="single" w:color="000000" w:sz="4" w:space="0"/>
            </w:tcBorders>
            <w:shd w:val="clear" w:color="auto" w:fill="auto"/>
            <w:noWrap/>
            <w:vAlign w:val="center"/>
          </w:tcPr>
          <w:p w14:paraId="0D5EBCF5">
            <w:pPr>
              <w:jc w:val="center"/>
              <w:rPr>
                <w:rFonts w:hint="eastAsia" w:ascii="宋体" w:hAnsi="宋体" w:eastAsia="宋体" w:cs="宋体"/>
                <w:i w:val="0"/>
                <w:iCs w:val="0"/>
                <w:color w:val="000000"/>
                <w:sz w:val="24"/>
                <w:szCs w:val="24"/>
                <w:u w:val="none"/>
              </w:rPr>
            </w:pPr>
          </w:p>
        </w:tc>
      </w:tr>
      <w:tr w14:paraId="16655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AB8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886" w:type="dxa"/>
            <w:vMerge w:val="continue"/>
            <w:tcBorders>
              <w:top w:val="nil"/>
              <w:left w:val="single" w:color="000000" w:sz="4" w:space="0"/>
              <w:bottom w:val="nil"/>
              <w:right w:val="single" w:color="000000" w:sz="4" w:space="0"/>
            </w:tcBorders>
            <w:shd w:val="clear" w:color="auto" w:fill="auto"/>
            <w:vAlign w:val="center"/>
          </w:tcPr>
          <w:p w14:paraId="6F299E3D">
            <w:pPr>
              <w:jc w:val="center"/>
              <w:rPr>
                <w:rFonts w:hint="eastAsia" w:ascii="宋体" w:hAnsi="宋体" w:eastAsia="宋体" w:cs="宋体"/>
                <w:i w:val="0"/>
                <w:iCs w:val="0"/>
                <w:color w:val="000000"/>
                <w:sz w:val="24"/>
                <w:szCs w:val="24"/>
                <w:u w:val="none"/>
              </w:rPr>
            </w:pPr>
          </w:p>
        </w:tc>
        <w:tc>
          <w:tcPr>
            <w:tcW w:w="916" w:type="dxa"/>
            <w:vMerge w:val="continue"/>
            <w:tcBorders>
              <w:top w:val="nil"/>
              <w:left w:val="single" w:color="000000" w:sz="4" w:space="0"/>
              <w:bottom w:val="single" w:color="000000" w:sz="4" w:space="0"/>
              <w:right w:val="single" w:color="000000" w:sz="4" w:space="0"/>
            </w:tcBorders>
            <w:shd w:val="clear" w:color="auto" w:fill="auto"/>
            <w:vAlign w:val="center"/>
          </w:tcPr>
          <w:p w14:paraId="6B11A996">
            <w:pPr>
              <w:jc w:val="center"/>
              <w:rPr>
                <w:rFonts w:hint="eastAsia" w:ascii="宋体" w:hAnsi="宋体" w:eastAsia="宋体" w:cs="宋体"/>
                <w:i w:val="0"/>
                <w:iCs w:val="0"/>
                <w:color w:val="000000"/>
                <w:sz w:val="24"/>
                <w:szCs w:val="24"/>
                <w:u w:val="none"/>
              </w:rPr>
            </w:pPr>
          </w:p>
        </w:tc>
        <w:tc>
          <w:tcPr>
            <w:tcW w:w="1070" w:type="dxa"/>
            <w:vMerge w:val="continue"/>
            <w:tcBorders>
              <w:top w:val="nil"/>
              <w:left w:val="single" w:color="000000" w:sz="4" w:space="0"/>
              <w:bottom w:val="single" w:color="000000" w:sz="4" w:space="0"/>
              <w:right w:val="single" w:color="000000" w:sz="4" w:space="0"/>
            </w:tcBorders>
            <w:shd w:val="clear" w:color="auto" w:fill="auto"/>
            <w:vAlign w:val="center"/>
          </w:tcPr>
          <w:p w14:paraId="5C4F3A6E">
            <w:pPr>
              <w:jc w:val="center"/>
              <w:rPr>
                <w:rFonts w:hint="eastAsia" w:ascii="宋体" w:hAnsi="宋体" w:eastAsia="宋体" w:cs="宋体"/>
                <w:i w:val="0"/>
                <w:iCs w:val="0"/>
                <w:color w:val="000000"/>
                <w:sz w:val="24"/>
                <w:szCs w:val="24"/>
                <w:u w:val="none"/>
              </w:rPr>
            </w:pPr>
          </w:p>
        </w:tc>
        <w:tc>
          <w:tcPr>
            <w:tcW w:w="1468" w:type="dxa"/>
            <w:vMerge w:val="restart"/>
            <w:tcBorders>
              <w:top w:val="nil"/>
              <w:left w:val="single" w:color="000000" w:sz="4" w:space="0"/>
              <w:bottom w:val="single" w:color="000000" w:sz="4" w:space="0"/>
              <w:right w:val="nil"/>
            </w:tcBorders>
            <w:shd w:val="clear" w:color="auto" w:fill="auto"/>
            <w:vAlign w:val="center"/>
          </w:tcPr>
          <w:p w14:paraId="251797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技能鉴定和职称评定</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BAD4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2DAC13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接受职业技能鉴定所（站）的委托开展职业技能鉴定工作或为职业技能鉴定提供培训、编写教材等服务有专门机构或人员且社会效应显著</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47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9984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查看相关证明材料。不涉及此领域，不扣分</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655DB4">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5407A1">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nil"/>
              <w:bottom w:val="single" w:color="000000" w:sz="4" w:space="0"/>
              <w:right w:val="single" w:color="000000" w:sz="4" w:space="0"/>
            </w:tcBorders>
            <w:shd w:val="clear" w:color="auto" w:fill="auto"/>
            <w:noWrap/>
            <w:vAlign w:val="center"/>
          </w:tcPr>
          <w:p w14:paraId="15BE2ED1">
            <w:pPr>
              <w:jc w:val="center"/>
              <w:rPr>
                <w:rFonts w:hint="eastAsia" w:ascii="宋体" w:hAnsi="宋体" w:eastAsia="宋体" w:cs="宋体"/>
                <w:i w:val="0"/>
                <w:iCs w:val="0"/>
                <w:color w:val="000000"/>
                <w:sz w:val="24"/>
                <w:szCs w:val="24"/>
                <w:u w:val="none"/>
              </w:rPr>
            </w:pPr>
          </w:p>
        </w:tc>
      </w:tr>
      <w:tr w14:paraId="74E6B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14A6A">
            <w:pPr>
              <w:jc w:val="center"/>
              <w:rPr>
                <w:rFonts w:hint="eastAsia" w:ascii="宋体" w:hAnsi="宋体" w:eastAsia="宋体" w:cs="宋体"/>
                <w:i w:val="0"/>
                <w:iCs w:val="0"/>
                <w:color w:val="000000"/>
                <w:sz w:val="24"/>
                <w:szCs w:val="24"/>
                <w:u w:val="none"/>
              </w:rPr>
            </w:pPr>
          </w:p>
        </w:tc>
        <w:tc>
          <w:tcPr>
            <w:tcW w:w="886" w:type="dxa"/>
            <w:vMerge w:val="continue"/>
            <w:tcBorders>
              <w:top w:val="nil"/>
              <w:left w:val="single" w:color="000000" w:sz="4" w:space="0"/>
              <w:bottom w:val="nil"/>
              <w:right w:val="single" w:color="000000" w:sz="4" w:space="0"/>
            </w:tcBorders>
            <w:shd w:val="clear" w:color="auto" w:fill="auto"/>
            <w:vAlign w:val="center"/>
          </w:tcPr>
          <w:p w14:paraId="668C5339">
            <w:pPr>
              <w:jc w:val="center"/>
              <w:rPr>
                <w:rFonts w:hint="eastAsia" w:ascii="宋体" w:hAnsi="宋体" w:eastAsia="宋体" w:cs="宋体"/>
                <w:i w:val="0"/>
                <w:iCs w:val="0"/>
                <w:color w:val="000000"/>
                <w:sz w:val="24"/>
                <w:szCs w:val="24"/>
                <w:u w:val="none"/>
              </w:rPr>
            </w:pPr>
          </w:p>
        </w:tc>
        <w:tc>
          <w:tcPr>
            <w:tcW w:w="916" w:type="dxa"/>
            <w:vMerge w:val="continue"/>
            <w:tcBorders>
              <w:top w:val="nil"/>
              <w:left w:val="single" w:color="000000" w:sz="4" w:space="0"/>
              <w:bottom w:val="single" w:color="000000" w:sz="4" w:space="0"/>
              <w:right w:val="single" w:color="000000" w:sz="4" w:space="0"/>
            </w:tcBorders>
            <w:shd w:val="clear" w:color="auto" w:fill="auto"/>
            <w:vAlign w:val="center"/>
          </w:tcPr>
          <w:p w14:paraId="64586194">
            <w:pPr>
              <w:jc w:val="center"/>
              <w:rPr>
                <w:rFonts w:hint="eastAsia" w:ascii="宋体" w:hAnsi="宋体" w:eastAsia="宋体" w:cs="宋体"/>
                <w:i w:val="0"/>
                <w:iCs w:val="0"/>
                <w:color w:val="000000"/>
                <w:sz w:val="24"/>
                <w:szCs w:val="24"/>
                <w:u w:val="none"/>
              </w:rPr>
            </w:pPr>
          </w:p>
        </w:tc>
        <w:tc>
          <w:tcPr>
            <w:tcW w:w="1070" w:type="dxa"/>
            <w:vMerge w:val="continue"/>
            <w:tcBorders>
              <w:top w:val="nil"/>
              <w:left w:val="single" w:color="000000" w:sz="4" w:space="0"/>
              <w:bottom w:val="single" w:color="000000" w:sz="4" w:space="0"/>
              <w:right w:val="single" w:color="000000" w:sz="4" w:space="0"/>
            </w:tcBorders>
            <w:shd w:val="clear" w:color="auto" w:fill="auto"/>
            <w:vAlign w:val="center"/>
          </w:tcPr>
          <w:p w14:paraId="040C4567">
            <w:pPr>
              <w:jc w:val="center"/>
              <w:rPr>
                <w:rFonts w:hint="eastAsia" w:ascii="宋体" w:hAnsi="宋体" w:eastAsia="宋体" w:cs="宋体"/>
                <w:i w:val="0"/>
                <w:iCs w:val="0"/>
                <w:color w:val="000000"/>
                <w:sz w:val="24"/>
                <w:szCs w:val="24"/>
                <w:u w:val="none"/>
              </w:rPr>
            </w:pPr>
          </w:p>
        </w:tc>
        <w:tc>
          <w:tcPr>
            <w:tcW w:w="1468" w:type="dxa"/>
            <w:vMerge w:val="continue"/>
            <w:tcBorders>
              <w:top w:val="nil"/>
              <w:left w:val="single" w:color="000000" w:sz="4" w:space="0"/>
              <w:bottom w:val="single" w:color="000000" w:sz="4" w:space="0"/>
              <w:right w:val="nil"/>
            </w:tcBorders>
            <w:shd w:val="clear" w:color="auto" w:fill="auto"/>
            <w:vAlign w:val="center"/>
          </w:tcPr>
          <w:p w14:paraId="099FB8D8">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72499">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28A4B4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没有鉴定（评定）资质但参与了鉴定（评定）工作</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C67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06B5C">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DAAB7">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B48B1">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1AA19832">
            <w:pPr>
              <w:jc w:val="center"/>
              <w:rPr>
                <w:rFonts w:hint="eastAsia" w:ascii="宋体" w:hAnsi="宋体" w:eastAsia="宋体" w:cs="宋体"/>
                <w:i w:val="0"/>
                <w:iCs w:val="0"/>
                <w:color w:val="000000"/>
                <w:sz w:val="24"/>
                <w:szCs w:val="24"/>
                <w:u w:val="none"/>
              </w:rPr>
            </w:pPr>
          </w:p>
        </w:tc>
      </w:tr>
      <w:tr w14:paraId="05994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64EBF">
            <w:pPr>
              <w:jc w:val="center"/>
              <w:rPr>
                <w:rFonts w:hint="eastAsia" w:ascii="宋体" w:hAnsi="宋体" w:eastAsia="宋体" w:cs="宋体"/>
                <w:i w:val="0"/>
                <w:iCs w:val="0"/>
                <w:color w:val="000000"/>
                <w:sz w:val="24"/>
                <w:szCs w:val="24"/>
                <w:u w:val="none"/>
              </w:rPr>
            </w:pPr>
          </w:p>
        </w:tc>
        <w:tc>
          <w:tcPr>
            <w:tcW w:w="886" w:type="dxa"/>
            <w:vMerge w:val="continue"/>
            <w:tcBorders>
              <w:top w:val="nil"/>
              <w:left w:val="single" w:color="000000" w:sz="4" w:space="0"/>
              <w:bottom w:val="nil"/>
              <w:right w:val="single" w:color="000000" w:sz="4" w:space="0"/>
            </w:tcBorders>
            <w:shd w:val="clear" w:color="auto" w:fill="auto"/>
            <w:vAlign w:val="center"/>
          </w:tcPr>
          <w:p w14:paraId="42C96B24">
            <w:pPr>
              <w:jc w:val="center"/>
              <w:rPr>
                <w:rFonts w:hint="eastAsia" w:ascii="宋体" w:hAnsi="宋体" w:eastAsia="宋体" w:cs="宋体"/>
                <w:i w:val="0"/>
                <w:iCs w:val="0"/>
                <w:color w:val="000000"/>
                <w:sz w:val="24"/>
                <w:szCs w:val="24"/>
                <w:u w:val="none"/>
              </w:rPr>
            </w:pPr>
          </w:p>
        </w:tc>
        <w:tc>
          <w:tcPr>
            <w:tcW w:w="916" w:type="dxa"/>
            <w:vMerge w:val="continue"/>
            <w:tcBorders>
              <w:top w:val="nil"/>
              <w:left w:val="single" w:color="000000" w:sz="4" w:space="0"/>
              <w:bottom w:val="single" w:color="000000" w:sz="4" w:space="0"/>
              <w:right w:val="single" w:color="000000" w:sz="4" w:space="0"/>
            </w:tcBorders>
            <w:shd w:val="clear" w:color="auto" w:fill="auto"/>
            <w:vAlign w:val="center"/>
          </w:tcPr>
          <w:p w14:paraId="3A8B5CCE">
            <w:pPr>
              <w:jc w:val="center"/>
              <w:rPr>
                <w:rFonts w:hint="eastAsia" w:ascii="宋体" w:hAnsi="宋体" w:eastAsia="宋体" w:cs="宋体"/>
                <w:i w:val="0"/>
                <w:iCs w:val="0"/>
                <w:color w:val="000000"/>
                <w:sz w:val="24"/>
                <w:szCs w:val="24"/>
                <w:u w:val="none"/>
              </w:rPr>
            </w:pPr>
          </w:p>
        </w:tc>
        <w:tc>
          <w:tcPr>
            <w:tcW w:w="1070" w:type="dxa"/>
            <w:vMerge w:val="continue"/>
            <w:tcBorders>
              <w:top w:val="nil"/>
              <w:left w:val="single" w:color="000000" w:sz="4" w:space="0"/>
              <w:bottom w:val="single" w:color="000000" w:sz="4" w:space="0"/>
              <w:right w:val="single" w:color="000000" w:sz="4" w:space="0"/>
            </w:tcBorders>
            <w:shd w:val="clear" w:color="auto" w:fill="auto"/>
            <w:vAlign w:val="center"/>
          </w:tcPr>
          <w:p w14:paraId="24F1E390">
            <w:pPr>
              <w:jc w:val="center"/>
              <w:rPr>
                <w:rFonts w:hint="eastAsia" w:ascii="宋体" w:hAnsi="宋体" w:eastAsia="宋体" w:cs="宋体"/>
                <w:i w:val="0"/>
                <w:iCs w:val="0"/>
                <w:color w:val="000000"/>
                <w:sz w:val="24"/>
                <w:szCs w:val="24"/>
                <w:u w:val="none"/>
              </w:rPr>
            </w:pPr>
          </w:p>
        </w:tc>
        <w:tc>
          <w:tcPr>
            <w:tcW w:w="1468" w:type="dxa"/>
            <w:vMerge w:val="continue"/>
            <w:tcBorders>
              <w:top w:val="nil"/>
              <w:left w:val="single" w:color="000000" w:sz="4" w:space="0"/>
              <w:bottom w:val="single" w:color="000000" w:sz="4" w:space="0"/>
              <w:right w:val="nil"/>
            </w:tcBorders>
            <w:shd w:val="clear" w:color="auto" w:fill="auto"/>
            <w:vAlign w:val="center"/>
          </w:tcPr>
          <w:p w14:paraId="0D93BD46">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36EC2">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1A1BCC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该领域涉及此项内容但未开展鉴定（评定）</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23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1B84D">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B942A">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B1F84">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46CB17D">
            <w:pPr>
              <w:jc w:val="center"/>
              <w:rPr>
                <w:rFonts w:hint="eastAsia" w:ascii="宋体" w:hAnsi="宋体" w:eastAsia="宋体" w:cs="宋体"/>
                <w:i w:val="0"/>
                <w:iCs w:val="0"/>
                <w:color w:val="000000"/>
                <w:sz w:val="24"/>
                <w:szCs w:val="24"/>
                <w:u w:val="none"/>
              </w:rPr>
            </w:pPr>
          </w:p>
        </w:tc>
      </w:tr>
      <w:tr w14:paraId="6235B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845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886" w:type="dxa"/>
            <w:vMerge w:val="continue"/>
            <w:tcBorders>
              <w:top w:val="nil"/>
              <w:left w:val="single" w:color="000000" w:sz="4" w:space="0"/>
              <w:bottom w:val="nil"/>
              <w:right w:val="single" w:color="000000" w:sz="4" w:space="0"/>
            </w:tcBorders>
            <w:shd w:val="clear" w:color="auto" w:fill="auto"/>
            <w:vAlign w:val="center"/>
          </w:tcPr>
          <w:p w14:paraId="75B970E0">
            <w:pPr>
              <w:jc w:val="center"/>
              <w:rPr>
                <w:rFonts w:hint="eastAsia" w:ascii="宋体" w:hAnsi="宋体" w:eastAsia="宋体" w:cs="宋体"/>
                <w:i w:val="0"/>
                <w:iCs w:val="0"/>
                <w:color w:val="000000"/>
                <w:sz w:val="24"/>
                <w:szCs w:val="24"/>
                <w:u w:val="none"/>
              </w:rPr>
            </w:pPr>
          </w:p>
        </w:tc>
        <w:tc>
          <w:tcPr>
            <w:tcW w:w="916" w:type="dxa"/>
            <w:vMerge w:val="continue"/>
            <w:tcBorders>
              <w:top w:val="nil"/>
              <w:left w:val="single" w:color="000000" w:sz="4" w:space="0"/>
              <w:bottom w:val="single" w:color="000000" w:sz="4" w:space="0"/>
              <w:right w:val="single" w:color="000000" w:sz="4" w:space="0"/>
            </w:tcBorders>
            <w:shd w:val="clear" w:color="auto" w:fill="auto"/>
            <w:vAlign w:val="center"/>
          </w:tcPr>
          <w:p w14:paraId="4F8EA824">
            <w:pPr>
              <w:jc w:val="center"/>
              <w:rPr>
                <w:rFonts w:hint="eastAsia" w:ascii="宋体" w:hAnsi="宋体" w:eastAsia="宋体" w:cs="宋体"/>
                <w:i w:val="0"/>
                <w:iCs w:val="0"/>
                <w:color w:val="000000"/>
                <w:sz w:val="24"/>
                <w:szCs w:val="24"/>
                <w:u w:val="none"/>
              </w:rPr>
            </w:pPr>
          </w:p>
        </w:tc>
        <w:tc>
          <w:tcPr>
            <w:tcW w:w="1070" w:type="dxa"/>
            <w:vMerge w:val="continue"/>
            <w:tcBorders>
              <w:top w:val="nil"/>
              <w:left w:val="single" w:color="000000" w:sz="4" w:space="0"/>
              <w:bottom w:val="single" w:color="000000" w:sz="4" w:space="0"/>
              <w:right w:val="single" w:color="000000" w:sz="4" w:space="0"/>
            </w:tcBorders>
            <w:shd w:val="clear" w:color="auto" w:fill="auto"/>
            <w:vAlign w:val="center"/>
          </w:tcPr>
          <w:p w14:paraId="5F8C3A00">
            <w:pPr>
              <w:jc w:val="center"/>
              <w:rPr>
                <w:rFonts w:hint="eastAsia" w:ascii="宋体" w:hAnsi="宋体" w:eastAsia="宋体" w:cs="宋体"/>
                <w:i w:val="0"/>
                <w:iCs w:val="0"/>
                <w:color w:val="000000"/>
                <w:sz w:val="24"/>
                <w:szCs w:val="24"/>
                <w:u w:val="none"/>
              </w:rPr>
            </w:pPr>
          </w:p>
        </w:tc>
        <w:tc>
          <w:tcPr>
            <w:tcW w:w="1468" w:type="dxa"/>
            <w:vMerge w:val="restart"/>
            <w:tcBorders>
              <w:top w:val="single" w:color="000000" w:sz="4" w:space="0"/>
              <w:left w:val="single" w:color="000000" w:sz="4" w:space="0"/>
              <w:bottom w:val="single" w:color="000000" w:sz="4" w:space="0"/>
              <w:right w:val="nil"/>
            </w:tcBorders>
            <w:shd w:val="clear" w:color="auto" w:fill="auto"/>
            <w:vAlign w:val="center"/>
          </w:tcPr>
          <w:p w14:paraId="6D4D99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学术成果评估</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D60F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2FD6AF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广泛开展活动有专门机构或人员且社会效应显著</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E21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5E20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查看开展此项活动材料及其他证明材料，不涉及此领域，不扣分</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0FAC50">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CB6F09">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nil"/>
              <w:bottom w:val="single" w:color="000000" w:sz="4" w:space="0"/>
              <w:right w:val="single" w:color="000000" w:sz="4" w:space="0"/>
            </w:tcBorders>
            <w:shd w:val="clear" w:color="auto" w:fill="auto"/>
            <w:noWrap/>
            <w:vAlign w:val="center"/>
          </w:tcPr>
          <w:p w14:paraId="2A021611">
            <w:pPr>
              <w:jc w:val="center"/>
              <w:rPr>
                <w:rFonts w:hint="eastAsia" w:ascii="宋体" w:hAnsi="宋体" w:eastAsia="宋体" w:cs="宋体"/>
                <w:i w:val="0"/>
                <w:iCs w:val="0"/>
                <w:color w:val="000000"/>
                <w:sz w:val="24"/>
                <w:szCs w:val="24"/>
                <w:u w:val="none"/>
              </w:rPr>
            </w:pPr>
          </w:p>
        </w:tc>
      </w:tr>
      <w:tr w14:paraId="7F485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2D356">
            <w:pPr>
              <w:jc w:val="center"/>
              <w:rPr>
                <w:rFonts w:hint="eastAsia" w:ascii="宋体" w:hAnsi="宋体" w:eastAsia="宋体" w:cs="宋体"/>
                <w:i w:val="0"/>
                <w:iCs w:val="0"/>
                <w:color w:val="000000"/>
                <w:sz w:val="24"/>
                <w:szCs w:val="24"/>
                <w:u w:val="none"/>
              </w:rPr>
            </w:pPr>
          </w:p>
        </w:tc>
        <w:tc>
          <w:tcPr>
            <w:tcW w:w="886" w:type="dxa"/>
            <w:vMerge w:val="continue"/>
            <w:tcBorders>
              <w:top w:val="nil"/>
              <w:left w:val="single" w:color="000000" w:sz="4" w:space="0"/>
              <w:bottom w:val="nil"/>
              <w:right w:val="single" w:color="000000" w:sz="4" w:space="0"/>
            </w:tcBorders>
            <w:shd w:val="clear" w:color="auto" w:fill="auto"/>
            <w:vAlign w:val="center"/>
          </w:tcPr>
          <w:p w14:paraId="6596BA67">
            <w:pPr>
              <w:jc w:val="center"/>
              <w:rPr>
                <w:rFonts w:hint="eastAsia" w:ascii="宋体" w:hAnsi="宋体" w:eastAsia="宋体" w:cs="宋体"/>
                <w:i w:val="0"/>
                <w:iCs w:val="0"/>
                <w:color w:val="000000"/>
                <w:sz w:val="24"/>
                <w:szCs w:val="24"/>
                <w:u w:val="none"/>
              </w:rPr>
            </w:pPr>
          </w:p>
        </w:tc>
        <w:tc>
          <w:tcPr>
            <w:tcW w:w="916" w:type="dxa"/>
            <w:vMerge w:val="continue"/>
            <w:tcBorders>
              <w:top w:val="nil"/>
              <w:left w:val="single" w:color="000000" w:sz="4" w:space="0"/>
              <w:bottom w:val="single" w:color="000000" w:sz="4" w:space="0"/>
              <w:right w:val="single" w:color="000000" w:sz="4" w:space="0"/>
            </w:tcBorders>
            <w:shd w:val="clear" w:color="auto" w:fill="auto"/>
            <w:vAlign w:val="center"/>
          </w:tcPr>
          <w:p w14:paraId="4089CE6F">
            <w:pPr>
              <w:jc w:val="center"/>
              <w:rPr>
                <w:rFonts w:hint="eastAsia" w:ascii="宋体" w:hAnsi="宋体" w:eastAsia="宋体" w:cs="宋体"/>
                <w:i w:val="0"/>
                <w:iCs w:val="0"/>
                <w:color w:val="000000"/>
                <w:sz w:val="24"/>
                <w:szCs w:val="24"/>
                <w:u w:val="none"/>
              </w:rPr>
            </w:pPr>
          </w:p>
        </w:tc>
        <w:tc>
          <w:tcPr>
            <w:tcW w:w="1070" w:type="dxa"/>
            <w:vMerge w:val="continue"/>
            <w:tcBorders>
              <w:top w:val="nil"/>
              <w:left w:val="single" w:color="000000" w:sz="4" w:space="0"/>
              <w:bottom w:val="single" w:color="000000" w:sz="4" w:space="0"/>
              <w:right w:val="single" w:color="000000" w:sz="4" w:space="0"/>
            </w:tcBorders>
            <w:shd w:val="clear" w:color="auto" w:fill="auto"/>
            <w:vAlign w:val="center"/>
          </w:tcPr>
          <w:p w14:paraId="27D5785B">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nil"/>
            </w:tcBorders>
            <w:shd w:val="clear" w:color="auto" w:fill="auto"/>
            <w:vAlign w:val="center"/>
          </w:tcPr>
          <w:p w14:paraId="08144B00">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1D55F">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4DE5FC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开展了多项活动</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29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BD10E">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BD827">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FC84B">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19005C5B">
            <w:pPr>
              <w:jc w:val="center"/>
              <w:rPr>
                <w:rFonts w:hint="eastAsia" w:ascii="宋体" w:hAnsi="宋体" w:eastAsia="宋体" w:cs="宋体"/>
                <w:i w:val="0"/>
                <w:iCs w:val="0"/>
                <w:color w:val="000000"/>
                <w:sz w:val="24"/>
                <w:szCs w:val="24"/>
                <w:u w:val="none"/>
              </w:rPr>
            </w:pPr>
          </w:p>
        </w:tc>
      </w:tr>
      <w:tr w14:paraId="67271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1E0FE">
            <w:pPr>
              <w:jc w:val="center"/>
              <w:rPr>
                <w:rFonts w:hint="eastAsia" w:ascii="宋体" w:hAnsi="宋体" w:eastAsia="宋体" w:cs="宋体"/>
                <w:i w:val="0"/>
                <w:iCs w:val="0"/>
                <w:color w:val="000000"/>
                <w:sz w:val="24"/>
                <w:szCs w:val="24"/>
                <w:u w:val="none"/>
              </w:rPr>
            </w:pPr>
          </w:p>
        </w:tc>
        <w:tc>
          <w:tcPr>
            <w:tcW w:w="886" w:type="dxa"/>
            <w:vMerge w:val="continue"/>
            <w:tcBorders>
              <w:top w:val="nil"/>
              <w:left w:val="single" w:color="000000" w:sz="4" w:space="0"/>
              <w:bottom w:val="nil"/>
              <w:right w:val="single" w:color="000000" w:sz="4" w:space="0"/>
            </w:tcBorders>
            <w:shd w:val="clear" w:color="auto" w:fill="auto"/>
            <w:vAlign w:val="center"/>
          </w:tcPr>
          <w:p w14:paraId="2238C1D1">
            <w:pPr>
              <w:jc w:val="center"/>
              <w:rPr>
                <w:rFonts w:hint="eastAsia" w:ascii="宋体" w:hAnsi="宋体" w:eastAsia="宋体" w:cs="宋体"/>
                <w:i w:val="0"/>
                <w:iCs w:val="0"/>
                <w:color w:val="000000"/>
                <w:sz w:val="24"/>
                <w:szCs w:val="24"/>
                <w:u w:val="none"/>
              </w:rPr>
            </w:pPr>
          </w:p>
        </w:tc>
        <w:tc>
          <w:tcPr>
            <w:tcW w:w="916" w:type="dxa"/>
            <w:vMerge w:val="continue"/>
            <w:tcBorders>
              <w:top w:val="nil"/>
              <w:left w:val="single" w:color="000000" w:sz="4" w:space="0"/>
              <w:bottom w:val="single" w:color="000000" w:sz="4" w:space="0"/>
              <w:right w:val="single" w:color="000000" w:sz="4" w:space="0"/>
            </w:tcBorders>
            <w:shd w:val="clear" w:color="auto" w:fill="auto"/>
            <w:vAlign w:val="center"/>
          </w:tcPr>
          <w:p w14:paraId="1F45F419">
            <w:pPr>
              <w:jc w:val="center"/>
              <w:rPr>
                <w:rFonts w:hint="eastAsia" w:ascii="宋体" w:hAnsi="宋体" w:eastAsia="宋体" w:cs="宋体"/>
                <w:i w:val="0"/>
                <w:iCs w:val="0"/>
                <w:color w:val="000000"/>
                <w:sz w:val="24"/>
                <w:szCs w:val="24"/>
                <w:u w:val="none"/>
              </w:rPr>
            </w:pPr>
          </w:p>
        </w:tc>
        <w:tc>
          <w:tcPr>
            <w:tcW w:w="1070" w:type="dxa"/>
            <w:vMerge w:val="continue"/>
            <w:tcBorders>
              <w:top w:val="nil"/>
              <w:left w:val="single" w:color="000000" w:sz="4" w:space="0"/>
              <w:bottom w:val="single" w:color="000000" w:sz="4" w:space="0"/>
              <w:right w:val="single" w:color="000000" w:sz="4" w:space="0"/>
            </w:tcBorders>
            <w:shd w:val="clear" w:color="auto" w:fill="auto"/>
            <w:vAlign w:val="center"/>
          </w:tcPr>
          <w:p w14:paraId="30F56C12">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nil"/>
            </w:tcBorders>
            <w:shd w:val="clear" w:color="auto" w:fill="auto"/>
            <w:vAlign w:val="center"/>
          </w:tcPr>
          <w:p w14:paraId="2E24BC79">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D8780">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0E353B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开展过活动</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5B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4CCCB">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A5525">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7FAA4">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2079AD49">
            <w:pPr>
              <w:jc w:val="center"/>
              <w:rPr>
                <w:rFonts w:hint="eastAsia" w:ascii="宋体" w:hAnsi="宋体" w:eastAsia="宋体" w:cs="宋体"/>
                <w:i w:val="0"/>
                <w:iCs w:val="0"/>
                <w:color w:val="000000"/>
                <w:sz w:val="24"/>
                <w:szCs w:val="24"/>
                <w:u w:val="none"/>
              </w:rPr>
            </w:pPr>
          </w:p>
        </w:tc>
      </w:tr>
      <w:tr w14:paraId="4EAD5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A35CF">
            <w:pPr>
              <w:jc w:val="center"/>
              <w:rPr>
                <w:rFonts w:hint="eastAsia" w:ascii="宋体" w:hAnsi="宋体" w:eastAsia="宋体" w:cs="宋体"/>
                <w:i w:val="0"/>
                <w:iCs w:val="0"/>
                <w:color w:val="000000"/>
                <w:sz w:val="24"/>
                <w:szCs w:val="24"/>
                <w:u w:val="none"/>
              </w:rPr>
            </w:pPr>
          </w:p>
        </w:tc>
        <w:tc>
          <w:tcPr>
            <w:tcW w:w="886" w:type="dxa"/>
            <w:vMerge w:val="continue"/>
            <w:tcBorders>
              <w:top w:val="nil"/>
              <w:left w:val="single" w:color="000000" w:sz="4" w:space="0"/>
              <w:bottom w:val="nil"/>
              <w:right w:val="single" w:color="000000" w:sz="4" w:space="0"/>
            </w:tcBorders>
            <w:shd w:val="clear" w:color="auto" w:fill="auto"/>
            <w:vAlign w:val="center"/>
          </w:tcPr>
          <w:p w14:paraId="1F15D8B4">
            <w:pPr>
              <w:jc w:val="center"/>
              <w:rPr>
                <w:rFonts w:hint="eastAsia" w:ascii="宋体" w:hAnsi="宋体" w:eastAsia="宋体" w:cs="宋体"/>
                <w:i w:val="0"/>
                <w:iCs w:val="0"/>
                <w:color w:val="000000"/>
                <w:sz w:val="24"/>
                <w:szCs w:val="24"/>
                <w:u w:val="none"/>
              </w:rPr>
            </w:pPr>
          </w:p>
        </w:tc>
        <w:tc>
          <w:tcPr>
            <w:tcW w:w="916" w:type="dxa"/>
            <w:vMerge w:val="continue"/>
            <w:tcBorders>
              <w:top w:val="nil"/>
              <w:left w:val="single" w:color="000000" w:sz="4" w:space="0"/>
              <w:bottom w:val="single" w:color="000000" w:sz="4" w:space="0"/>
              <w:right w:val="single" w:color="000000" w:sz="4" w:space="0"/>
            </w:tcBorders>
            <w:shd w:val="clear" w:color="auto" w:fill="auto"/>
            <w:vAlign w:val="center"/>
          </w:tcPr>
          <w:p w14:paraId="782DDA44">
            <w:pPr>
              <w:jc w:val="center"/>
              <w:rPr>
                <w:rFonts w:hint="eastAsia" w:ascii="宋体" w:hAnsi="宋体" w:eastAsia="宋体" w:cs="宋体"/>
                <w:i w:val="0"/>
                <w:iCs w:val="0"/>
                <w:color w:val="000000"/>
                <w:sz w:val="24"/>
                <w:szCs w:val="24"/>
                <w:u w:val="none"/>
              </w:rPr>
            </w:pPr>
          </w:p>
        </w:tc>
        <w:tc>
          <w:tcPr>
            <w:tcW w:w="1070" w:type="dxa"/>
            <w:vMerge w:val="continue"/>
            <w:tcBorders>
              <w:top w:val="nil"/>
              <w:left w:val="single" w:color="000000" w:sz="4" w:space="0"/>
              <w:bottom w:val="single" w:color="000000" w:sz="4" w:space="0"/>
              <w:right w:val="single" w:color="000000" w:sz="4" w:space="0"/>
            </w:tcBorders>
            <w:shd w:val="clear" w:color="auto" w:fill="auto"/>
            <w:vAlign w:val="center"/>
          </w:tcPr>
          <w:p w14:paraId="3AEB5BD7">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nil"/>
            </w:tcBorders>
            <w:shd w:val="clear" w:color="auto" w:fill="auto"/>
            <w:vAlign w:val="center"/>
          </w:tcPr>
          <w:p w14:paraId="38430BA2">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10CEF">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7189D5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该领域涉及此项内容，但未开展过活动</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52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7A6AF">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67300">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1211E">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0C1DA052">
            <w:pPr>
              <w:jc w:val="center"/>
              <w:rPr>
                <w:rFonts w:hint="eastAsia" w:ascii="宋体" w:hAnsi="宋体" w:eastAsia="宋体" w:cs="宋体"/>
                <w:i w:val="0"/>
                <w:iCs w:val="0"/>
                <w:color w:val="000000"/>
                <w:sz w:val="24"/>
                <w:szCs w:val="24"/>
                <w:u w:val="none"/>
              </w:rPr>
            </w:pPr>
          </w:p>
        </w:tc>
      </w:tr>
      <w:tr w14:paraId="4D255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1EC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886" w:type="dxa"/>
            <w:vMerge w:val="continue"/>
            <w:tcBorders>
              <w:top w:val="nil"/>
              <w:left w:val="single" w:color="000000" w:sz="4" w:space="0"/>
              <w:bottom w:val="nil"/>
              <w:right w:val="single" w:color="000000" w:sz="4" w:space="0"/>
            </w:tcBorders>
            <w:shd w:val="clear" w:color="auto" w:fill="auto"/>
            <w:vAlign w:val="center"/>
          </w:tcPr>
          <w:p w14:paraId="41A0FF31">
            <w:pPr>
              <w:jc w:val="center"/>
              <w:rPr>
                <w:rFonts w:hint="eastAsia" w:ascii="宋体" w:hAnsi="宋体" w:eastAsia="宋体" w:cs="宋体"/>
                <w:i w:val="0"/>
                <w:iCs w:val="0"/>
                <w:color w:val="000000"/>
                <w:sz w:val="24"/>
                <w:szCs w:val="24"/>
                <w:u w:val="none"/>
              </w:rPr>
            </w:pPr>
          </w:p>
        </w:tc>
        <w:tc>
          <w:tcPr>
            <w:tcW w:w="916" w:type="dxa"/>
            <w:vMerge w:val="restart"/>
            <w:tcBorders>
              <w:top w:val="nil"/>
              <w:left w:val="single" w:color="000000" w:sz="4" w:space="0"/>
              <w:bottom w:val="nil"/>
              <w:right w:val="single" w:color="000000" w:sz="4" w:space="0"/>
            </w:tcBorders>
            <w:shd w:val="clear" w:color="auto" w:fill="auto"/>
            <w:vAlign w:val="center"/>
          </w:tcPr>
          <w:p w14:paraId="43CE97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科普公益（45分）</w:t>
            </w:r>
          </w:p>
        </w:tc>
        <w:tc>
          <w:tcPr>
            <w:tcW w:w="1070" w:type="dxa"/>
            <w:vMerge w:val="restart"/>
            <w:tcBorders>
              <w:top w:val="nil"/>
              <w:left w:val="single" w:color="000000" w:sz="4" w:space="0"/>
              <w:bottom w:val="single" w:color="000000" w:sz="4" w:space="0"/>
              <w:right w:val="single" w:color="000000" w:sz="4" w:space="0"/>
            </w:tcBorders>
            <w:shd w:val="clear" w:color="auto" w:fill="auto"/>
            <w:vAlign w:val="center"/>
          </w:tcPr>
          <w:p w14:paraId="66CE83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科普活动 （30分）</w:t>
            </w:r>
          </w:p>
        </w:tc>
        <w:tc>
          <w:tcPr>
            <w:tcW w:w="1468" w:type="dxa"/>
            <w:vMerge w:val="restart"/>
            <w:tcBorders>
              <w:top w:val="nil"/>
              <w:left w:val="single" w:color="000000" w:sz="4" w:space="0"/>
              <w:bottom w:val="single" w:color="000000" w:sz="4" w:space="0"/>
              <w:right w:val="nil"/>
            </w:tcBorders>
            <w:shd w:val="clear" w:color="auto" w:fill="auto"/>
            <w:vAlign w:val="center"/>
          </w:tcPr>
          <w:p w14:paraId="4A353E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科普活动次数</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EF69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16B27A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上两个年度共举办科普活动10次以上</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11B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8970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查看活动通知、活动现场图片或其他证明材料</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819B8D">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5969C0">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nil"/>
              <w:bottom w:val="single" w:color="000000" w:sz="4" w:space="0"/>
              <w:right w:val="single" w:color="000000" w:sz="4" w:space="0"/>
            </w:tcBorders>
            <w:shd w:val="clear" w:color="auto" w:fill="auto"/>
            <w:noWrap/>
            <w:vAlign w:val="center"/>
          </w:tcPr>
          <w:p w14:paraId="0E65A097">
            <w:pPr>
              <w:jc w:val="center"/>
              <w:rPr>
                <w:rFonts w:hint="eastAsia" w:ascii="宋体" w:hAnsi="宋体" w:eastAsia="宋体" w:cs="宋体"/>
                <w:i w:val="0"/>
                <w:iCs w:val="0"/>
                <w:color w:val="000000"/>
                <w:sz w:val="24"/>
                <w:szCs w:val="24"/>
                <w:u w:val="none"/>
              </w:rPr>
            </w:pPr>
          </w:p>
        </w:tc>
      </w:tr>
      <w:tr w14:paraId="58BB5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52466">
            <w:pPr>
              <w:jc w:val="center"/>
              <w:rPr>
                <w:rFonts w:hint="eastAsia" w:ascii="宋体" w:hAnsi="宋体" w:eastAsia="宋体" w:cs="宋体"/>
                <w:i w:val="0"/>
                <w:iCs w:val="0"/>
                <w:color w:val="000000"/>
                <w:sz w:val="24"/>
                <w:szCs w:val="24"/>
                <w:u w:val="none"/>
              </w:rPr>
            </w:pPr>
          </w:p>
        </w:tc>
        <w:tc>
          <w:tcPr>
            <w:tcW w:w="886" w:type="dxa"/>
            <w:vMerge w:val="continue"/>
            <w:tcBorders>
              <w:top w:val="nil"/>
              <w:left w:val="single" w:color="000000" w:sz="4" w:space="0"/>
              <w:bottom w:val="nil"/>
              <w:right w:val="single" w:color="000000" w:sz="4" w:space="0"/>
            </w:tcBorders>
            <w:shd w:val="clear" w:color="auto" w:fill="auto"/>
            <w:vAlign w:val="center"/>
          </w:tcPr>
          <w:p w14:paraId="2B99A692">
            <w:pPr>
              <w:jc w:val="center"/>
              <w:rPr>
                <w:rFonts w:hint="eastAsia" w:ascii="宋体" w:hAnsi="宋体" w:eastAsia="宋体" w:cs="宋体"/>
                <w:i w:val="0"/>
                <w:iCs w:val="0"/>
                <w:color w:val="000000"/>
                <w:sz w:val="24"/>
                <w:szCs w:val="24"/>
                <w:u w:val="none"/>
              </w:rPr>
            </w:pPr>
          </w:p>
        </w:tc>
        <w:tc>
          <w:tcPr>
            <w:tcW w:w="916" w:type="dxa"/>
            <w:vMerge w:val="continue"/>
            <w:tcBorders>
              <w:top w:val="nil"/>
              <w:left w:val="single" w:color="000000" w:sz="4" w:space="0"/>
              <w:bottom w:val="nil"/>
              <w:right w:val="single" w:color="000000" w:sz="4" w:space="0"/>
            </w:tcBorders>
            <w:shd w:val="clear" w:color="auto" w:fill="auto"/>
            <w:vAlign w:val="center"/>
          </w:tcPr>
          <w:p w14:paraId="30703119">
            <w:pPr>
              <w:jc w:val="center"/>
              <w:rPr>
                <w:rFonts w:hint="eastAsia" w:ascii="宋体" w:hAnsi="宋体" w:eastAsia="宋体" w:cs="宋体"/>
                <w:i w:val="0"/>
                <w:iCs w:val="0"/>
                <w:color w:val="000000"/>
                <w:sz w:val="24"/>
                <w:szCs w:val="24"/>
                <w:u w:val="none"/>
              </w:rPr>
            </w:pPr>
          </w:p>
        </w:tc>
        <w:tc>
          <w:tcPr>
            <w:tcW w:w="1070" w:type="dxa"/>
            <w:vMerge w:val="continue"/>
            <w:tcBorders>
              <w:top w:val="nil"/>
              <w:left w:val="single" w:color="000000" w:sz="4" w:space="0"/>
              <w:bottom w:val="single" w:color="000000" w:sz="4" w:space="0"/>
              <w:right w:val="single" w:color="000000" w:sz="4" w:space="0"/>
            </w:tcBorders>
            <w:shd w:val="clear" w:color="auto" w:fill="auto"/>
            <w:vAlign w:val="center"/>
          </w:tcPr>
          <w:p w14:paraId="5F115713">
            <w:pPr>
              <w:jc w:val="center"/>
              <w:rPr>
                <w:rFonts w:hint="eastAsia" w:ascii="宋体" w:hAnsi="宋体" w:eastAsia="宋体" w:cs="宋体"/>
                <w:i w:val="0"/>
                <w:iCs w:val="0"/>
                <w:color w:val="000000"/>
                <w:sz w:val="24"/>
                <w:szCs w:val="24"/>
                <w:u w:val="none"/>
              </w:rPr>
            </w:pPr>
          </w:p>
        </w:tc>
        <w:tc>
          <w:tcPr>
            <w:tcW w:w="1468" w:type="dxa"/>
            <w:vMerge w:val="continue"/>
            <w:tcBorders>
              <w:top w:val="nil"/>
              <w:left w:val="single" w:color="000000" w:sz="4" w:space="0"/>
              <w:bottom w:val="single" w:color="000000" w:sz="4" w:space="0"/>
              <w:right w:val="nil"/>
            </w:tcBorders>
            <w:shd w:val="clear" w:color="auto" w:fill="auto"/>
            <w:vAlign w:val="center"/>
          </w:tcPr>
          <w:p w14:paraId="7379BFF1">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8E310">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663367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上两个年度共举办科普活动7次以上</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9E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2C4B5">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BFC74">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CB786">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24CA687C">
            <w:pPr>
              <w:jc w:val="center"/>
              <w:rPr>
                <w:rFonts w:hint="eastAsia" w:ascii="宋体" w:hAnsi="宋体" w:eastAsia="宋体" w:cs="宋体"/>
                <w:i w:val="0"/>
                <w:iCs w:val="0"/>
                <w:color w:val="000000"/>
                <w:sz w:val="24"/>
                <w:szCs w:val="24"/>
                <w:u w:val="none"/>
              </w:rPr>
            </w:pPr>
          </w:p>
        </w:tc>
      </w:tr>
      <w:tr w14:paraId="2B2A9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21ECA">
            <w:pPr>
              <w:jc w:val="center"/>
              <w:rPr>
                <w:rFonts w:hint="eastAsia" w:ascii="宋体" w:hAnsi="宋体" w:eastAsia="宋体" w:cs="宋体"/>
                <w:i w:val="0"/>
                <w:iCs w:val="0"/>
                <w:color w:val="000000"/>
                <w:sz w:val="24"/>
                <w:szCs w:val="24"/>
                <w:u w:val="none"/>
              </w:rPr>
            </w:pPr>
          </w:p>
        </w:tc>
        <w:tc>
          <w:tcPr>
            <w:tcW w:w="886" w:type="dxa"/>
            <w:vMerge w:val="continue"/>
            <w:tcBorders>
              <w:top w:val="nil"/>
              <w:left w:val="single" w:color="000000" w:sz="4" w:space="0"/>
              <w:bottom w:val="nil"/>
              <w:right w:val="single" w:color="000000" w:sz="4" w:space="0"/>
            </w:tcBorders>
            <w:shd w:val="clear" w:color="auto" w:fill="auto"/>
            <w:vAlign w:val="center"/>
          </w:tcPr>
          <w:p w14:paraId="1D84F0A3">
            <w:pPr>
              <w:jc w:val="center"/>
              <w:rPr>
                <w:rFonts w:hint="eastAsia" w:ascii="宋体" w:hAnsi="宋体" w:eastAsia="宋体" w:cs="宋体"/>
                <w:i w:val="0"/>
                <w:iCs w:val="0"/>
                <w:color w:val="000000"/>
                <w:sz w:val="24"/>
                <w:szCs w:val="24"/>
                <w:u w:val="none"/>
              </w:rPr>
            </w:pPr>
          </w:p>
        </w:tc>
        <w:tc>
          <w:tcPr>
            <w:tcW w:w="916" w:type="dxa"/>
            <w:vMerge w:val="continue"/>
            <w:tcBorders>
              <w:top w:val="nil"/>
              <w:left w:val="single" w:color="000000" w:sz="4" w:space="0"/>
              <w:bottom w:val="nil"/>
              <w:right w:val="single" w:color="000000" w:sz="4" w:space="0"/>
            </w:tcBorders>
            <w:shd w:val="clear" w:color="auto" w:fill="auto"/>
            <w:vAlign w:val="center"/>
          </w:tcPr>
          <w:p w14:paraId="42AA12CE">
            <w:pPr>
              <w:jc w:val="center"/>
              <w:rPr>
                <w:rFonts w:hint="eastAsia" w:ascii="宋体" w:hAnsi="宋体" w:eastAsia="宋体" w:cs="宋体"/>
                <w:i w:val="0"/>
                <w:iCs w:val="0"/>
                <w:color w:val="000000"/>
                <w:sz w:val="24"/>
                <w:szCs w:val="24"/>
                <w:u w:val="none"/>
              </w:rPr>
            </w:pPr>
          </w:p>
        </w:tc>
        <w:tc>
          <w:tcPr>
            <w:tcW w:w="1070" w:type="dxa"/>
            <w:vMerge w:val="continue"/>
            <w:tcBorders>
              <w:top w:val="nil"/>
              <w:left w:val="single" w:color="000000" w:sz="4" w:space="0"/>
              <w:bottom w:val="single" w:color="000000" w:sz="4" w:space="0"/>
              <w:right w:val="single" w:color="000000" w:sz="4" w:space="0"/>
            </w:tcBorders>
            <w:shd w:val="clear" w:color="auto" w:fill="auto"/>
            <w:vAlign w:val="center"/>
          </w:tcPr>
          <w:p w14:paraId="532D7B75">
            <w:pPr>
              <w:jc w:val="center"/>
              <w:rPr>
                <w:rFonts w:hint="eastAsia" w:ascii="宋体" w:hAnsi="宋体" w:eastAsia="宋体" w:cs="宋体"/>
                <w:i w:val="0"/>
                <w:iCs w:val="0"/>
                <w:color w:val="000000"/>
                <w:sz w:val="24"/>
                <w:szCs w:val="24"/>
                <w:u w:val="none"/>
              </w:rPr>
            </w:pPr>
          </w:p>
        </w:tc>
        <w:tc>
          <w:tcPr>
            <w:tcW w:w="1468" w:type="dxa"/>
            <w:vMerge w:val="continue"/>
            <w:tcBorders>
              <w:top w:val="nil"/>
              <w:left w:val="single" w:color="000000" w:sz="4" w:space="0"/>
              <w:bottom w:val="single" w:color="000000" w:sz="4" w:space="0"/>
              <w:right w:val="nil"/>
            </w:tcBorders>
            <w:shd w:val="clear" w:color="auto" w:fill="auto"/>
            <w:vAlign w:val="center"/>
          </w:tcPr>
          <w:p w14:paraId="4A199C2D">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C8968">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625BFC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上两个年度共举办科普活动5次以上</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A3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ABCA4">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05D35">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0F345">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686EC2C2">
            <w:pPr>
              <w:jc w:val="center"/>
              <w:rPr>
                <w:rFonts w:hint="eastAsia" w:ascii="宋体" w:hAnsi="宋体" w:eastAsia="宋体" w:cs="宋体"/>
                <w:i w:val="0"/>
                <w:iCs w:val="0"/>
                <w:color w:val="000000"/>
                <w:sz w:val="24"/>
                <w:szCs w:val="24"/>
                <w:u w:val="none"/>
              </w:rPr>
            </w:pPr>
          </w:p>
        </w:tc>
      </w:tr>
      <w:tr w14:paraId="47EED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BDEB5">
            <w:pPr>
              <w:jc w:val="center"/>
              <w:rPr>
                <w:rFonts w:hint="eastAsia" w:ascii="宋体" w:hAnsi="宋体" w:eastAsia="宋体" w:cs="宋体"/>
                <w:i w:val="0"/>
                <w:iCs w:val="0"/>
                <w:color w:val="000000"/>
                <w:sz w:val="24"/>
                <w:szCs w:val="24"/>
                <w:u w:val="none"/>
              </w:rPr>
            </w:pPr>
          </w:p>
        </w:tc>
        <w:tc>
          <w:tcPr>
            <w:tcW w:w="886" w:type="dxa"/>
            <w:vMerge w:val="continue"/>
            <w:tcBorders>
              <w:top w:val="nil"/>
              <w:left w:val="single" w:color="000000" w:sz="4" w:space="0"/>
              <w:bottom w:val="nil"/>
              <w:right w:val="single" w:color="000000" w:sz="4" w:space="0"/>
            </w:tcBorders>
            <w:shd w:val="clear" w:color="auto" w:fill="auto"/>
            <w:vAlign w:val="center"/>
          </w:tcPr>
          <w:p w14:paraId="37C45361">
            <w:pPr>
              <w:jc w:val="center"/>
              <w:rPr>
                <w:rFonts w:hint="eastAsia" w:ascii="宋体" w:hAnsi="宋体" w:eastAsia="宋体" w:cs="宋体"/>
                <w:i w:val="0"/>
                <w:iCs w:val="0"/>
                <w:color w:val="000000"/>
                <w:sz w:val="24"/>
                <w:szCs w:val="24"/>
                <w:u w:val="none"/>
              </w:rPr>
            </w:pPr>
          </w:p>
        </w:tc>
        <w:tc>
          <w:tcPr>
            <w:tcW w:w="916" w:type="dxa"/>
            <w:vMerge w:val="continue"/>
            <w:tcBorders>
              <w:top w:val="nil"/>
              <w:left w:val="single" w:color="000000" w:sz="4" w:space="0"/>
              <w:bottom w:val="nil"/>
              <w:right w:val="single" w:color="000000" w:sz="4" w:space="0"/>
            </w:tcBorders>
            <w:shd w:val="clear" w:color="auto" w:fill="auto"/>
            <w:vAlign w:val="center"/>
          </w:tcPr>
          <w:p w14:paraId="36F704B8">
            <w:pPr>
              <w:jc w:val="center"/>
              <w:rPr>
                <w:rFonts w:hint="eastAsia" w:ascii="宋体" w:hAnsi="宋体" w:eastAsia="宋体" w:cs="宋体"/>
                <w:i w:val="0"/>
                <w:iCs w:val="0"/>
                <w:color w:val="000000"/>
                <w:sz w:val="24"/>
                <w:szCs w:val="24"/>
                <w:u w:val="none"/>
              </w:rPr>
            </w:pPr>
          </w:p>
        </w:tc>
        <w:tc>
          <w:tcPr>
            <w:tcW w:w="1070" w:type="dxa"/>
            <w:vMerge w:val="continue"/>
            <w:tcBorders>
              <w:top w:val="nil"/>
              <w:left w:val="single" w:color="000000" w:sz="4" w:space="0"/>
              <w:bottom w:val="single" w:color="000000" w:sz="4" w:space="0"/>
              <w:right w:val="single" w:color="000000" w:sz="4" w:space="0"/>
            </w:tcBorders>
            <w:shd w:val="clear" w:color="auto" w:fill="auto"/>
            <w:vAlign w:val="center"/>
          </w:tcPr>
          <w:p w14:paraId="3F81BCDB">
            <w:pPr>
              <w:jc w:val="center"/>
              <w:rPr>
                <w:rFonts w:hint="eastAsia" w:ascii="宋体" w:hAnsi="宋体" w:eastAsia="宋体" w:cs="宋体"/>
                <w:i w:val="0"/>
                <w:iCs w:val="0"/>
                <w:color w:val="000000"/>
                <w:sz w:val="24"/>
                <w:szCs w:val="24"/>
                <w:u w:val="none"/>
              </w:rPr>
            </w:pPr>
          </w:p>
        </w:tc>
        <w:tc>
          <w:tcPr>
            <w:tcW w:w="1468" w:type="dxa"/>
            <w:vMerge w:val="continue"/>
            <w:tcBorders>
              <w:top w:val="nil"/>
              <w:left w:val="single" w:color="000000" w:sz="4" w:space="0"/>
              <w:bottom w:val="single" w:color="000000" w:sz="4" w:space="0"/>
              <w:right w:val="nil"/>
            </w:tcBorders>
            <w:shd w:val="clear" w:color="auto" w:fill="auto"/>
            <w:vAlign w:val="center"/>
          </w:tcPr>
          <w:p w14:paraId="74AD953F">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4E81D">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7D7101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上两个年度共举办科普活动3次以上</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62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0EF36">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8DC16">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3FF1E">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2C4DFA28">
            <w:pPr>
              <w:jc w:val="center"/>
              <w:rPr>
                <w:rFonts w:hint="eastAsia" w:ascii="宋体" w:hAnsi="宋体" w:eastAsia="宋体" w:cs="宋体"/>
                <w:i w:val="0"/>
                <w:iCs w:val="0"/>
                <w:color w:val="000000"/>
                <w:sz w:val="24"/>
                <w:szCs w:val="24"/>
                <w:u w:val="none"/>
              </w:rPr>
            </w:pPr>
          </w:p>
        </w:tc>
      </w:tr>
      <w:tr w14:paraId="29A71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0D07B">
            <w:pPr>
              <w:jc w:val="center"/>
              <w:rPr>
                <w:rFonts w:hint="eastAsia" w:ascii="宋体" w:hAnsi="宋体" w:eastAsia="宋体" w:cs="宋体"/>
                <w:i w:val="0"/>
                <w:iCs w:val="0"/>
                <w:color w:val="000000"/>
                <w:sz w:val="24"/>
                <w:szCs w:val="24"/>
                <w:u w:val="none"/>
              </w:rPr>
            </w:pPr>
          </w:p>
        </w:tc>
        <w:tc>
          <w:tcPr>
            <w:tcW w:w="886" w:type="dxa"/>
            <w:vMerge w:val="continue"/>
            <w:tcBorders>
              <w:top w:val="nil"/>
              <w:left w:val="single" w:color="000000" w:sz="4" w:space="0"/>
              <w:bottom w:val="nil"/>
              <w:right w:val="single" w:color="000000" w:sz="4" w:space="0"/>
            </w:tcBorders>
            <w:shd w:val="clear" w:color="auto" w:fill="auto"/>
            <w:vAlign w:val="center"/>
          </w:tcPr>
          <w:p w14:paraId="0D4EE18E">
            <w:pPr>
              <w:jc w:val="center"/>
              <w:rPr>
                <w:rFonts w:hint="eastAsia" w:ascii="宋体" w:hAnsi="宋体" w:eastAsia="宋体" w:cs="宋体"/>
                <w:i w:val="0"/>
                <w:iCs w:val="0"/>
                <w:color w:val="000000"/>
                <w:sz w:val="24"/>
                <w:szCs w:val="24"/>
                <w:u w:val="none"/>
              </w:rPr>
            </w:pPr>
          </w:p>
        </w:tc>
        <w:tc>
          <w:tcPr>
            <w:tcW w:w="916" w:type="dxa"/>
            <w:vMerge w:val="continue"/>
            <w:tcBorders>
              <w:top w:val="nil"/>
              <w:left w:val="single" w:color="000000" w:sz="4" w:space="0"/>
              <w:bottom w:val="nil"/>
              <w:right w:val="single" w:color="000000" w:sz="4" w:space="0"/>
            </w:tcBorders>
            <w:shd w:val="clear" w:color="auto" w:fill="auto"/>
            <w:vAlign w:val="center"/>
          </w:tcPr>
          <w:p w14:paraId="40C5A37C">
            <w:pPr>
              <w:jc w:val="center"/>
              <w:rPr>
                <w:rFonts w:hint="eastAsia" w:ascii="宋体" w:hAnsi="宋体" w:eastAsia="宋体" w:cs="宋体"/>
                <w:i w:val="0"/>
                <w:iCs w:val="0"/>
                <w:color w:val="000000"/>
                <w:sz w:val="24"/>
                <w:szCs w:val="24"/>
                <w:u w:val="none"/>
              </w:rPr>
            </w:pPr>
          </w:p>
        </w:tc>
        <w:tc>
          <w:tcPr>
            <w:tcW w:w="1070" w:type="dxa"/>
            <w:vMerge w:val="continue"/>
            <w:tcBorders>
              <w:top w:val="nil"/>
              <w:left w:val="single" w:color="000000" w:sz="4" w:space="0"/>
              <w:bottom w:val="single" w:color="000000" w:sz="4" w:space="0"/>
              <w:right w:val="single" w:color="000000" w:sz="4" w:space="0"/>
            </w:tcBorders>
            <w:shd w:val="clear" w:color="auto" w:fill="auto"/>
            <w:vAlign w:val="center"/>
          </w:tcPr>
          <w:p w14:paraId="049245BB">
            <w:pPr>
              <w:jc w:val="center"/>
              <w:rPr>
                <w:rFonts w:hint="eastAsia" w:ascii="宋体" w:hAnsi="宋体" w:eastAsia="宋体" w:cs="宋体"/>
                <w:i w:val="0"/>
                <w:iCs w:val="0"/>
                <w:color w:val="000000"/>
                <w:sz w:val="24"/>
                <w:szCs w:val="24"/>
                <w:u w:val="none"/>
              </w:rPr>
            </w:pPr>
          </w:p>
        </w:tc>
        <w:tc>
          <w:tcPr>
            <w:tcW w:w="1468" w:type="dxa"/>
            <w:vMerge w:val="continue"/>
            <w:tcBorders>
              <w:top w:val="nil"/>
              <w:left w:val="single" w:color="000000" w:sz="4" w:space="0"/>
              <w:bottom w:val="single" w:color="000000" w:sz="4" w:space="0"/>
              <w:right w:val="nil"/>
            </w:tcBorders>
            <w:shd w:val="clear" w:color="auto" w:fill="auto"/>
            <w:vAlign w:val="center"/>
          </w:tcPr>
          <w:p w14:paraId="031A55EC">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4BF89">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322464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上两个年度均未完成年初制定的项目计划</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3B7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18A7A">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49E76">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6EE2C">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39F0AE72">
            <w:pPr>
              <w:jc w:val="center"/>
              <w:rPr>
                <w:rFonts w:hint="eastAsia" w:ascii="宋体" w:hAnsi="宋体" w:eastAsia="宋体" w:cs="宋体"/>
                <w:i w:val="0"/>
                <w:iCs w:val="0"/>
                <w:color w:val="000000"/>
                <w:sz w:val="24"/>
                <w:szCs w:val="24"/>
                <w:u w:val="none"/>
              </w:rPr>
            </w:pPr>
          </w:p>
        </w:tc>
      </w:tr>
      <w:tr w14:paraId="14133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863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886" w:type="dxa"/>
            <w:vMerge w:val="restart"/>
            <w:tcBorders>
              <w:top w:val="nil"/>
              <w:left w:val="single" w:color="000000" w:sz="4" w:space="0"/>
              <w:bottom w:val="nil"/>
              <w:right w:val="single" w:color="000000" w:sz="4" w:space="0"/>
            </w:tcBorders>
            <w:shd w:val="clear" w:color="auto" w:fill="auto"/>
            <w:vAlign w:val="center"/>
          </w:tcPr>
          <w:p w14:paraId="2A5604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工作绩效  （380分）</w:t>
            </w:r>
          </w:p>
        </w:tc>
        <w:tc>
          <w:tcPr>
            <w:tcW w:w="916" w:type="dxa"/>
            <w:vMerge w:val="restart"/>
            <w:tcBorders>
              <w:top w:val="nil"/>
              <w:left w:val="single" w:color="000000" w:sz="4" w:space="0"/>
              <w:bottom w:val="nil"/>
              <w:right w:val="single" w:color="000000" w:sz="4" w:space="0"/>
            </w:tcBorders>
            <w:shd w:val="clear" w:color="auto" w:fill="auto"/>
            <w:vAlign w:val="center"/>
          </w:tcPr>
          <w:p w14:paraId="730355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科普公益（45分）</w:t>
            </w:r>
          </w:p>
        </w:tc>
        <w:tc>
          <w:tcPr>
            <w:tcW w:w="1070" w:type="dxa"/>
            <w:vMerge w:val="continue"/>
            <w:tcBorders>
              <w:top w:val="nil"/>
              <w:left w:val="single" w:color="000000" w:sz="4" w:space="0"/>
              <w:bottom w:val="single" w:color="000000" w:sz="4" w:space="0"/>
              <w:right w:val="single" w:color="000000" w:sz="4" w:space="0"/>
            </w:tcBorders>
            <w:shd w:val="clear" w:color="auto" w:fill="auto"/>
            <w:vAlign w:val="center"/>
          </w:tcPr>
          <w:p w14:paraId="1474E2EF">
            <w:pPr>
              <w:jc w:val="center"/>
              <w:rPr>
                <w:rFonts w:hint="eastAsia" w:ascii="宋体" w:hAnsi="宋体" w:eastAsia="宋体" w:cs="宋体"/>
                <w:i w:val="0"/>
                <w:iCs w:val="0"/>
                <w:color w:val="000000"/>
                <w:sz w:val="24"/>
                <w:szCs w:val="24"/>
                <w:u w:val="none"/>
              </w:rPr>
            </w:pPr>
          </w:p>
        </w:tc>
        <w:tc>
          <w:tcPr>
            <w:tcW w:w="1468" w:type="dxa"/>
            <w:vMerge w:val="restart"/>
            <w:tcBorders>
              <w:top w:val="single" w:color="000000" w:sz="4" w:space="0"/>
              <w:left w:val="single" w:color="000000" w:sz="4" w:space="0"/>
              <w:bottom w:val="single" w:color="000000" w:sz="4" w:space="0"/>
              <w:right w:val="nil"/>
            </w:tcBorders>
            <w:shd w:val="clear" w:color="auto" w:fill="auto"/>
            <w:vAlign w:val="center"/>
          </w:tcPr>
          <w:p w14:paraId="4A8648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科普活动方式</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8E27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303DE4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采取开设电视专栏、开设报纸专栏、发行科普期刊、举办讲座、发放宣传材料、制作音像制品、动漫作品等多种科普资源形式进行。具备5项以上情形</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49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CA05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查看相关证明材料</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712EFF">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F92E3F">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nil"/>
              <w:bottom w:val="single" w:color="000000" w:sz="4" w:space="0"/>
              <w:right w:val="single" w:color="000000" w:sz="4" w:space="0"/>
            </w:tcBorders>
            <w:shd w:val="clear" w:color="auto" w:fill="auto"/>
            <w:noWrap/>
            <w:vAlign w:val="center"/>
          </w:tcPr>
          <w:p w14:paraId="21B871C7">
            <w:pPr>
              <w:jc w:val="center"/>
              <w:rPr>
                <w:rFonts w:hint="eastAsia" w:ascii="宋体" w:hAnsi="宋体" w:eastAsia="宋体" w:cs="宋体"/>
                <w:i w:val="0"/>
                <w:iCs w:val="0"/>
                <w:color w:val="000000"/>
                <w:sz w:val="24"/>
                <w:szCs w:val="24"/>
                <w:u w:val="none"/>
              </w:rPr>
            </w:pPr>
          </w:p>
        </w:tc>
      </w:tr>
      <w:tr w14:paraId="5CD93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B9FAC">
            <w:pPr>
              <w:jc w:val="center"/>
              <w:rPr>
                <w:rFonts w:hint="eastAsia" w:ascii="宋体" w:hAnsi="宋体" w:eastAsia="宋体" w:cs="宋体"/>
                <w:i w:val="0"/>
                <w:iCs w:val="0"/>
                <w:color w:val="000000"/>
                <w:sz w:val="24"/>
                <w:szCs w:val="24"/>
                <w:u w:val="none"/>
              </w:rPr>
            </w:pPr>
          </w:p>
        </w:tc>
        <w:tc>
          <w:tcPr>
            <w:tcW w:w="886" w:type="dxa"/>
            <w:vMerge w:val="continue"/>
            <w:tcBorders>
              <w:top w:val="nil"/>
              <w:left w:val="single" w:color="000000" w:sz="4" w:space="0"/>
              <w:bottom w:val="nil"/>
              <w:right w:val="single" w:color="000000" w:sz="4" w:space="0"/>
            </w:tcBorders>
            <w:shd w:val="clear" w:color="auto" w:fill="auto"/>
            <w:vAlign w:val="center"/>
          </w:tcPr>
          <w:p w14:paraId="4F0F3FCB">
            <w:pPr>
              <w:jc w:val="center"/>
              <w:rPr>
                <w:rFonts w:hint="eastAsia" w:ascii="宋体" w:hAnsi="宋体" w:eastAsia="宋体" w:cs="宋体"/>
                <w:i w:val="0"/>
                <w:iCs w:val="0"/>
                <w:color w:val="000000"/>
                <w:sz w:val="24"/>
                <w:szCs w:val="24"/>
                <w:u w:val="none"/>
              </w:rPr>
            </w:pPr>
          </w:p>
        </w:tc>
        <w:tc>
          <w:tcPr>
            <w:tcW w:w="916" w:type="dxa"/>
            <w:vMerge w:val="continue"/>
            <w:tcBorders>
              <w:top w:val="nil"/>
              <w:left w:val="single" w:color="000000" w:sz="4" w:space="0"/>
              <w:bottom w:val="nil"/>
              <w:right w:val="single" w:color="000000" w:sz="4" w:space="0"/>
            </w:tcBorders>
            <w:shd w:val="clear" w:color="auto" w:fill="auto"/>
            <w:vAlign w:val="center"/>
          </w:tcPr>
          <w:p w14:paraId="2FBFC893">
            <w:pPr>
              <w:jc w:val="center"/>
              <w:rPr>
                <w:rFonts w:hint="eastAsia" w:ascii="宋体" w:hAnsi="宋体" w:eastAsia="宋体" w:cs="宋体"/>
                <w:i w:val="0"/>
                <w:iCs w:val="0"/>
                <w:color w:val="000000"/>
                <w:sz w:val="24"/>
                <w:szCs w:val="24"/>
                <w:u w:val="none"/>
              </w:rPr>
            </w:pPr>
          </w:p>
        </w:tc>
        <w:tc>
          <w:tcPr>
            <w:tcW w:w="1070" w:type="dxa"/>
            <w:vMerge w:val="continue"/>
            <w:tcBorders>
              <w:top w:val="nil"/>
              <w:left w:val="single" w:color="000000" w:sz="4" w:space="0"/>
              <w:bottom w:val="single" w:color="000000" w:sz="4" w:space="0"/>
              <w:right w:val="single" w:color="000000" w:sz="4" w:space="0"/>
            </w:tcBorders>
            <w:shd w:val="clear" w:color="auto" w:fill="auto"/>
            <w:vAlign w:val="center"/>
          </w:tcPr>
          <w:p w14:paraId="684E71D9">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nil"/>
            </w:tcBorders>
            <w:shd w:val="clear" w:color="auto" w:fill="auto"/>
            <w:vAlign w:val="center"/>
          </w:tcPr>
          <w:p w14:paraId="720E4FC3">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E3879">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3BBAB5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具备3项以上情形</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136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A4196">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9962D">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5F396">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02D17798">
            <w:pPr>
              <w:jc w:val="center"/>
              <w:rPr>
                <w:rFonts w:hint="eastAsia" w:ascii="宋体" w:hAnsi="宋体" w:eastAsia="宋体" w:cs="宋体"/>
                <w:i w:val="0"/>
                <w:iCs w:val="0"/>
                <w:color w:val="000000"/>
                <w:sz w:val="24"/>
                <w:szCs w:val="24"/>
                <w:u w:val="none"/>
              </w:rPr>
            </w:pPr>
          </w:p>
        </w:tc>
      </w:tr>
      <w:tr w14:paraId="70C96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4168A">
            <w:pPr>
              <w:jc w:val="center"/>
              <w:rPr>
                <w:rFonts w:hint="eastAsia" w:ascii="宋体" w:hAnsi="宋体" w:eastAsia="宋体" w:cs="宋体"/>
                <w:i w:val="0"/>
                <w:iCs w:val="0"/>
                <w:color w:val="000000"/>
                <w:sz w:val="24"/>
                <w:szCs w:val="24"/>
                <w:u w:val="none"/>
              </w:rPr>
            </w:pPr>
          </w:p>
        </w:tc>
        <w:tc>
          <w:tcPr>
            <w:tcW w:w="886" w:type="dxa"/>
            <w:vMerge w:val="continue"/>
            <w:tcBorders>
              <w:top w:val="nil"/>
              <w:left w:val="single" w:color="000000" w:sz="4" w:space="0"/>
              <w:bottom w:val="nil"/>
              <w:right w:val="single" w:color="000000" w:sz="4" w:space="0"/>
            </w:tcBorders>
            <w:shd w:val="clear" w:color="auto" w:fill="auto"/>
            <w:vAlign w:val="center"/>
          </w:tcPr>
          <w:p w14:paraId="306B5505">
            <w:pPr>
              <w:jc w:val="center"/>
              <w:rPr>
                <w:rFonts w:hint="eastAsia" w:ascii="宋体" w:hAnsi="宋体" w:eastAsia="宋体" w:cs="宋体"/>
                <w:i w:val="0"/>
                <w:iCs w:val="0"/>
                <w:color w:val="000000"/>
                <w:sz w:val="24"/>
                <w:szCs w:val="24"/>
                <w:u w:val="none"/>
              </w:rPr>
            </w:pPr>
          </w:p>
        </w:tc>
        <w:tc>
          <w:tcPr>
            <w:tcW w:w="916" w:type="dxa"/>
            <w:vMerge w:val="continue"/>
            <w:tcBorders>
              <w:top w:val="nil"/>
              <w:left w:val="single" w:color="000000" w:sz="4" w:space="0"/>
              <w:bottom w:val="nil"/>
              <w:right w:val="single" w:color="000000" w:sz="4" w:space="0"/>
            </w:tcBorders>
            <w:shd w:val="clear" w:color="auto" w:fill="auto"/>
            <w:vAlign w:val="center"/>
          </w:tcPr>
          <w:p w14:paraId="201AE9D2">
            <w:pPr>
              <w:jc w:val="center"/>
              <w:rPr>
                <w:rFonts w:hint="eastAsia" w:ascii="宋体" w:hAnsi="宋体" w:eastAsia="宋体" w:cs="宋体"/>
                <w:i w:val="0"/>
                <w:iCs w:val="0"/>
                <w:color w:val="000000"/>
                <w:sz w:val="24"/>
                <w:szCs w:val="24"/>
                <w:u w:val="none"/>
              </w:rPr>
            </w:pPr>
          </w:p>
        </w:tc>
        <w:tc>
          <w:tcPr>
            <w:tcW w:w="1070" w:type="dxa"/>
            <w:vMerge w:val="continue"/>
            <w:tcBorders>
              <w:top w:val="nil"/>
              <w:left w:val="single" w:color="000000" w:sz="4" w:space="0"/>
              <w:bottom w:val="single" w:color="000000" w:sz="4" w:space="0"/>
              <w:right w:val="single" w:color="000000" w:sz="4" w:space="0"/>
            </w:tcBorders>
            <w:shd w:val="clear" w:color="auto" w:fill="auto"/>
            <w:vAlign w:val="center"/>
          </w:tcPr>
          <w:p w14:paraId="1F57A938">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nil"/>
            </w:tcBorders>
            <w:shd w:val="clear" w:color="auto" w:fill="auto"/>
            <w:vAlign w:val="center"/>
          </w:tcPr>
          <w:p w14:paraId="7D4A54ED">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33887">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51807A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具备1项以上情形</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A5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9A106">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F9EBC">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D3300">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1CAE5C7A">
            <w:pPr>
              <w:jc w:val="center"/>
              <w:rPr>
                <w:rFonts w:hint="eastAsia" w:ascii="宋体" w:hAnsi="宋体" w:eastAsia="宋体" w:cs="宋体"/>
                <w:i w:val="0"/>
                <w:iCs w:val="0"/>
                <w:color w:val="000000"/>
                <w:sz w:val="24"/>
                <w:szCs w:val="24"/>
                <w:u w:val="none"/>
              </w:rPr>
            </w:pPr>
          </w:p>
        </w:tc>
      </w:tr>
      <w:tr w14:paraId="71E7B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55B0E">
            <w:pPr>
              <w:jc w:val="center"/>
              <w:rPr>
                <w:rFonts w:hint="eastAsia" w:ascii="宋体" w:hAnsi="宋体" w:eastAsia="宋体" w:cs="宋体"/>
                <w:i w:val="0"/>
                <w:iCs w:val="0"/>
                <w:color w:val="000000"/>
                <w:sz w:val="24"/>
                <w:szCs w:val="24"/>
                <w:u w:val="none"/>
              </w:rPr>
            </w:pPr>
          </w:p>
        </w:tc>
        <w:tc>
          <w:tcPr>
            <w:tcW w:w="886" w:type="dxa"/>
            <w:vMerge w:val="continue"/>
            <w:tcBorders>
              <w:top w:val="nil"/>
              <w:left w:val="single" w:color="000000" w:sz="4" w:space="0"/>
              <w:bottom w:val="nil"/>
              <w:right w:val="single" w:color="000000" w:sz="4" w:space="0"/>
            </w:tcBorders>
            <w:shd w:val="clear" w:color="auto" w:fill="auto"/>
            <w:vAlign w:val="center"/>
          </w:tcPr>
          <w:p w14:paraId="6F6D0CBB">
            <w:pPr>
              <w:jc w:val="center"/>
              <w:rPr>
                <w:rFonts w:hint="eastAsia" w:ascii="宋体" w:hAnsi="宋体" w:eastAsia="宋体" w:cs="宋体"/>
                <w:i w:val="0"/>
                <w:iCs w:val="0"/>
                <w:color w:val="000000"/>
                <w:sz w:val="24"/>
                <w:szCs w:val="24"/>
                <w:u w:val="none"/>
              </w:rPr>
            </w:pPr>
          </w:p>
        </w:tc>
        <w:tc>
          <w:tcPr>
            <w:tcW w:w="916" w:type="dxa"/>
            <w:vMerge w:val="continue"/>
            <w:tcBorders>
              <w:top w:val="nil"/>
              <w:left w:val="single" w:color="000000" w:sz="4" w:space="0"/>
              <w:bottom w:val="nil"/>
              <w:right w:val="single" w:color="000000" w:sz="4" w:space="0"/>
            </w:tcBorders>
            <w:shd w:val="clear" w:color="auto" w:fill="auto"/>
            <w:vAlign w:val="center"/>
          </w:tcPr>
          <w:p w14:paraId="6EC42D6A">
            <w:pPr>
              <w:jc w:val="center"/>
              <w:rPr>
                <w:rFonts w:hint="eastAsia" w:ascii="宋体" w:hAnsi="宋体" w:eastAsia="宋体" w:cs="宋体"/>
                <w:i w:val="0"/>
                <w:iCs w:val="0"/>
                <w:color w:val="000000"/>
                <w:sz w:val="24"/>
                <w:szCs w:val="24"/>
                <w:u w:val="none"/>
              </w:rPr>
            </w:pPr>
          </w:p>
        </w:tc>
        <w:tc>
          <w:tcPr>
            <w:tcW w:w="1070" w:type="dxa"/>
            <w:vMerge w:val="continue"/>
            <w:tcBorders>
              <w:top w:val="nil"/>
              <w:left w:val="single" w:color="000000" w:sz="4" w:space="0"/>
              <w:bottom w:val="single" w:color="000000" w:sz="4" w:space="0"/>
              <w:right w:val="single" w:color="000000" w:sz="4" w:space="0"/>
            </w:tcBorders>
            <w:shd w:val="clear" w:color="auto" w:fill="auto"/>
            <w:vAlign w:val="center"/>
          </w:tcPr>
          <w:p w14:paraId="742D239C">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nil"/>
            </w:tcBorders>
            <w:shd w:val="clear" w:color="auto" w:fill="auto"/>
            <w:vAlign w:val="center"/>
          </w:tcPr>
          <w:p w14:paraId="119E36E9">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27566">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4ABC9C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未开展过活动</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61C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B740D">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C3FED">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5758E">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49C21EAF">
            <w:pPr>
              <w:jc w:val="center"/>
              <w:rPr>
                <w:rFonts w:hint="eastAsia" w:ascii="宋体" w:hAnsi="宋体" w:eastAsia="宋体" w:cs="宋体"/>
                <w:i w:val="0"/>
                <w:iCs w:val="0"/>
                <w:color w:val="000000"/>
                <w:sz w:val="24"/>
                <w:szCs w:val="24"/>
                <w:u w:val="none"/>
              </w:rPr>
            </w:pPr>
          </w:p>
        </w:tc>
      </w:tr>
      <w:tr w14:paraId="07AB9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73D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886" w:type="dxa"/>
            <w:vMerge w:val="continue"/>
            <w:tcBorders>
              <w:top w:val="nil"/>
              <w:left w:val="single" w:color="000000" w:sz="4" w:space="0"/>
              <w:bottom w:val="nil"/>
              <w:right w:val="single" w:color="000000" w:sz="4" w:space="0"/>
            </w:tcBorders>
            <w:shd w:val="clear" w:color="auto" w:fill="auto"/>
            <w:vAlign w:val="center"/>
          </w:tcPr>
          <w:p w14:paraId="24528D55">
            <w:pPr>
              <w:jc w:val="center"/>
              <w:rPr>
                <w:rFonts w:hint="eastAsia" w:ascii="宋体" w:hAnsi="宋体" w:eastAsia="宋体" w:cs="宋体"/>
                <w:i w:val="0"/>
                <w:iCs w:val="0"/>
                <w:color w:val="000000"/>
                <w:sz w:val="24"/>
                <w:szCs w:val="24"/>
                <w:u w:val="none"/>
              </w:rPr>
            </w:pPr>
          </w:p>
        </w:tc>
        <w:tc>
          <w:tcPr>
            <w:tcW w:w="916" w:type="dxa"/>
            <w:vMerge w:val="continue"/>
            <w:tcBorders>
              <w:top w:val="nil"/>
              <w:left w:val="single" w:color="000000" w:sz="4" w:space="0"/>
              <w:bottom w:val="nil"/>
              <w:right w:val="single" w:color="000000" w:sz="4" w:space="0"/>
            </w:tcBorders>
            <w:shd w:val="clear" w:color="auto" w:fill="auto"/>
            <w:vAlign w:val="center"/>
          </w:tcPr>
          <w:p w14:paraId="7734A59F">
            <w:pPr>
              <w:jc w:val="center"/>
              <w:rPr>
                <w:rFonts w:hint="eastAsia" w:ascii="宋体" w:hAnsi="宋体" w:eastAsia="宋体" w:cs="宋体"/>
                <w:i w:val="0"/>
                <w:iCs w:val="0"/>
                <w:color w:val="000000"/>
                <w:sz w:val="24"/>
                <w:szCs w:val="24"/>
                <w:u w:val="none"/>
              </w:rPr>
            </w:pPr>
          </w:p>
        </w:tc>
        <w:tc>
          <w:tcPr>
            <w:tcW w:w="1070" w:type="dxa"/>
            <w:vMerge w:val="continue"/>
            <w:tcBorders>
              <w:top w:val="nil"/>
              <w:left w:val="single" w:color="000000" w:sz="4" w:space="0"/>
              <w:bottom w:val="single" w:color="000000" w:sz="4" w:space="0"/>
              <w:right w:val="single" w:color="000000" w:sz="4" w:space="0"/>
            </w:tcBorders>
            <w:shd w:val="clear" w:color="auto" w:fill="auto"/>
            <w:vAlign w:val="center"/>
          </w:tcPr>
          <w:p w14:paraId="51D2FB2B">
            <w:pPr>
              <w:jc w:val="center"/>
              <w:rPr>
                <w:rFonts w:hint="eastAsia" w:ascii="宋体" w:hAnsi="宋体" w:eastAsia="宋体" w:cs="宋体"/>
                <w:i w:val="0"/>
                <w:iCs w:val="0"/>
                <w:color w:val="000000"/>
                <w:sz w:val="24"/>
                <w:szCs w:val="24"/>
                <w:u w:val="none"/>
              </w:rPr>
            </w:pPr>
          </w:p>
        </w:tc>
        <w:tc>
          <w:tcPr>
            <w:tcW w:w="1468" w:type="dxa"/>
            <w:vMerge w:val="restart"/>
            <w:tcBorders>
              <w:top w:val="single" w:color="000000" w:sz="4" w:space="0"/>
              <w:left w:val="single" w:color="000000" w:sz="4" w:space="0"/>
              <w:bottom w:val="single" w:color="000000" w:sz="4" w:space="0"/>
              <w:right w:val="nil"/>
            </w:tcBorders>
            <w:shd w:val="clear" w:color="auto" w:fill="auto"/>
            <w:vAlign w:val="center"/>
          </w:tcPr>
          <w:p w14:paraId="5EA155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科普活动影响力</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3A8D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6B72CC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受众对象广泛，覆盖面广，国家层面刊物、媒体报道宣传</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9F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B97F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查看宣传报道图片等证明材料</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80EE19">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D3E7BE">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nil"/>
              <w:bottom w:val="single" w:color="000000" w:sz="4" w:space="0"/>
              <w:right w:val="single" w:color="000000" w:sz="4" w:space="0"/>
            </w:tcBorders>
            <w:shd w:val="clear" w:color="auto" w:fill="auto"/>
            <w:noWrap/>
            <w:vAlign w:val="center"/>
          </w:tcPr>
          <w:p w14:paraId="5FD20A6F">
            <w:pPr>
              <w:jc w:val="center"/>
              <w:rPr>
                <w:rFonts w:hint="eastAsia" w:ascii="宋体" w:hAnsi="宋体" w:eastAsia="宋体" w:cs="宋体"/>
                <w:i w:val="0"/>
                <w:iCs w:val="0"/>
                <w:color w:val="000000"/>
                <w:sz w:val="24"/>
                <w:szCs w:val="24"/>
                <w:u w:val="none"/>
              </w:rPr>
            </w:pPr>
          </w:p>
        </w:tc>
      </w:tr>
      <w:tr w14:paraId="5DCDB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754A8">
            <w:pPr>
              <w:jc w:val="center"/>
              <w:rPr>
                <w:rFonts w:hint="eastAsia" w:ascii="宋体" w:hAnsi="宋体" w:eastAsia="宋体" w:cs="宋体"/>
                <w:i w:val="0"/>
                <w:iCs w:val="0"/>
                <w:color w:val="000000"/>
                <w:sz w:val="24"/>
                <w:szCs w:val="24"/>
                <w:u w:val="none"/>
              </w:rPr>
            </w:pPr>
          </w:p>
        </w:tc>
        <w:tc>
          <w:tcPr>
            <w:tcW w:w="886" w:type="dxa"/>
            <w:vMerge w:val="continue"/>
            <w:tcBorders>
              <w:top w:val="nil"/>
              <w:left w:val="single" w:color="000000" w:sz="4" w:space="0"/>
              <w:bottom w:val="nil"/>
              <w:right w:val="single" w:color="000000" w:sz="4" w:space="0"/>
            </w:tcBorders>
            <w:shd w:val="clear" w:color="auto" w:fill="auto"/>
            <w:vAlign w:val="center"/>
          </w:tcPr>
          <w:p w14:paraId="71CA2F80">
            <w:pPr>
              <w:jc w:val="center"/>
              <w:rPr>
                <w:rFonts w:hint="eastAsia" w:ascii="宋体" w:hAnsi="宋体" w:eastAsia="宋体" w:cs="宋体"/>
                <w:i w:val="0"/>
                <w:iCs w:val="0"/>
                <w:color w:val="000000"/>
                <w:sz w:val="24"/>
                <w:szCs w:val="24"/>
                <w:u w:val="none"/>
              </w:rPr>
            </w:pPr>
          </w:p>
        </w:tc>
        <w:tc>
          <w:tcPr>
            <w:tcW w:w="916" w:type="dxa"/>
            <w:vMerge w:val="continue"/>
            <w:tcBorders>
              <w:top w:val="nil"/>
              <w:left w:val="single" w:color="000000" w:sz="4" w:space="0"/>
              <w:bottom w:val="nil"/>
              <w:right w:val="single" w:color="000000" w:sz="4" w:space="0"/>
            </w:tcBorders>
            <w:shd w:val="clear" w:color="auto" w:fill="auto"/>
            <w:vAlign w:val="center"/>
          </w:tcPr>
          <w:p w14:paraId="2C2001B7">
            <w:pPr>
              <w:jc w:val="center"/>
              <w:rPr>
                <w:rFonts w:hint="eastAsia" w:ascii="宋体" w:hAnsi="宋体" w:eastAsia="宋体" w:cs="宋体"/>
                <w:i w:val="0"/>
                <w:iCs w:val="0"/>
                <w:color w:val="000000"/>
                <w:sz w:val="24"/>
                <w:szCs w:val="24"/>
                <w:u w:val="none"/>
              </w:rPr>
            </w:pPr>
          </w:p>
        </w:tc>
        <w:tc>
          <w:tcPr>
            <w:tcW w:w="1070" w:type="dxa"/>
            <w:vMerge w:val="continue"/>
            <w:tcBorders>
              <w:top w:val="nil"/>
              <w:left w:val="single" w:color="000000" w:sz="4" w:space="0"/>
              <w:bottom w:val="single" w:color="000000" w:sz="4" w:space="0"/>
              <w:right w:val="single" w:color="000000" w:sz="4" w:space="0"/>
            </w:tcBorders>
            <w:shd w:val="clear" w:color="auto" w:fill="auto"/>
            <w:vAlign w:val="center"/>
          </w:tcPr>
          <w:p w14:paraId="02253B7F">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nil"/>
            </w:tcBorders>
            <w:shd w:val="clear" w:color="auto" w:fill="auto"/>
            <w:vAlign w:val="center"/>
          </w:tcPr>
          <w:p w14:paraId="486362FA">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87674">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30FE36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省级层面媒体报道宣传</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68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64071">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4EFA6">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BF200">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16B1620">
            <w:pPr>
              <w:jc w:val="center"/>
              <w:rPr>
                <w:rFonts w:hint="eastAsia" w:ascii="宋体" w:hAnsi="宋体" w:eastAsia="宋体" w:cs="宋体"/>
                <w:i w:val="0"/>
                <w:iCs w:val="0"/>
                <w:color w:val="000000"/>
                <w:sz w:val="24"/>
                <w:szCs w:val="24"/>
                <w:u w:val="none"/>
              </w:rPr>
            </w:pPr>
          </w:p>
        </w:tc>
      </w:tr>
      <w:tr w14:paraId="1E36D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48516">
            <w:pPr>
              <w:jc w:val="center"/>
              <w:rPr>
                <w:rFonts w:hint="eastAsia" w:ascii="宋体" w:hAnsi="宋体" w:eastAsia="宋体" w:cs="宋体"/>
                <w:i w:val="0"/>
                <w:iCs w:val="0"/>
                <w:color w:val="000000"/>
                <w:sz w:val="24"/>
                <w:szCs w:val="24"/>
                <w:u w:val="none"/>
              </w:rPr>
            </w:pPr>
          </w:p>
        </w:tc>
        <w:tc>
          <w:tcPr>
            <w:tcW w:w="886" w:type="dxa"/>
            <w:vMerge w:val="continue"/>
            <w:tcBorders>
              <w:top w:val="nil"/>
              <w:left w:val="single" w:color="000000" w:sz="4" w:space="0"/>
              <w:bottom w:val="nil"/>
              <w:right w:val="single" w:color="000000" w:sz="4" w:space="0"/>
            </w:tcBorders>
            <w:shd w:val="clear" w:color="auto" w:fill="auto"/>
            <w:vAlign w:val="center"/>
          </w:tcPr>
          <w:p w14:paraId="3AC3EE2F">
            <w:pPr>
              <w:jc w:val="center"/>
              <w:rPr>
                <w:rFonts w:hint="eastAsia" w:ascii="宋体" w:hAnsi="宋体" w:eastAsia="宋体" w:cs="宋体"/>
                <w:i w:val="0"/>
                <w:iCs w:val="0"/>
                <w:color w:val="000000"/>
                <w:sz w:val="24"/>
                <w:szCs w:val="24"/>
                <w:u w:val="none"/>
              </w:rPr>
            </w:pPr>
          </w:p>
        </w:tc>
        <w:tc>
          <w:tcPr>
            <w:tcW w:w="916" w:type="dxa"/>
            <w:vMerge w:val="continue"/>
            <w:tcBorders>
              <w:top w:val="nil"/>
              <w:left w:val="single" w:color="000000" w:sz="4" w:space="0"/>
              <w:bottom w:val="nil"/>
              <w:right w:val="single" w:color="000000" w:sz="4" w:space="0"/>
            </w:tcBorders>
            <w:shd w:val="clear" w:color="auto" w:fill="auto"/>
            <w:vAlign w:val="center"/>
          </w:tcPr>
          <w:p w14:paraId="57677763">
            <w:pPr>
              <w:jc w:val="center"/>
              <w:rPr>
                <w:rFonts w:hint="eastAsia" w:ascii="宋体" w:hAnsi="宋体" w:eastAsia="宋体" w:cs="宋体"/>
                <w:i w:val="0"/>
                <w:iCs w:val="0"/>
                <w:color w:val="000000"/>
                <w:sz w:val="24"/>
                <w:szCs w:val="24"/>
                <w:u w:val="none"/>
              </w:rPr>
            </w:pPr>
          </w:p>
        </w:tc>
        <w:tc>
          <w:tcPr>
            <w:tcW w:w="1070" w:type="dxa"/>
            <w:vMerge w:val="continue"/>
            <w:tcBorders>
              <w:top w:val="nil"/>
              <w:left w:val="single" w:color="000000" w:sz="4" w:space="0"/>
              <w:bottom w:val="single" w:color="000000" w:sz="4" w:space="0"/>
              <w:right w:val="single" w:color="000000" w:sz="4" w:space="0"/>
            </w:tcBorders>
            <w:shd w:val="clear" w:color="auto" w:fill="auto"/>
            <w:vAlign w:val="center"/>
          </w:tcPr>
          <w:p w14:paraId="184D827B">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nil"/>
            </w:tcBorders>
            <w:shd w:val="clear" w:color="auto" w:fill="auto"/>
            <w:vAlign w:val="center"/>
          </w:tcPr>
          <w:p w14:paraId="5D0C7AA1">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0A7FF">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1B0580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市级层面媒体报道宣传</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0CF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C36C4">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A7B44">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EAAA0">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34E04B67">
            <w:pPr>
              <w:jc w:val="center"/>
              <w:rPr>
                <w:rFonts w:hint="eastAsia" w:ascii="宋体" w:hAnsi="宋体" w:eastAsia="宋体" w:cs="宋体"/>
                <w:i w:val="0"/>
                <w:iCs w:val="0"/>
                <w:color w:val="000000"/>
                <w:sz w:val="24"/>
                <w:szCs w:val="24"/>
                <w:u w:val="none"/>
              </w:rPr>
            </w:pPr>
          </w:p>
        </w:tc>
      </w:tr>
      <w:tr w14:paraId="0F539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8A52B">
            <w:pPr>
              <w:jc w:val="center"/>
              <w:rPr>
                <w:rFonts w:hint="eastAsia" w:ascii="宋体" w:hAnsi="宋体" w:eastAsia="宋体" w:cs="宋体"/>
                <w:i w:val="0"/>
                <w:iCs w:val="0"/>
                <w:color w:val="000000"/>
                <w:sz w:val="24"/>
                <w:szCs w:val="24"/>
                <w:u w:val="none"/>
              </w:rPr>
            </w:pPr>
          </w:p>
        </w:tc>
        <w:tc>
          <w:tcPr>
            <w:tcW w:w="886" w:type="dxa"/>
            <w:vMerge w:val="continue"/>
            <w:tcBorders>
              <w:top w:val="nil"/>
              <w:left w:val="single" w:color="000000" w:sz="4" w:space="0"/>
              <w:bottom w:val="nil"/>
              <w:right w:val="single" w:color="000000" w:sz="4" w:space="0"/>
            </w:tcBorders>
            <w:shd w:val="clear" w:color="auto" w:fill="auto"/>
            <w:vAlign w:val="center"/>
          </w:tcPr>
          <w:p w14:paraId="12E3DC0B">
            <w:pPr>
              <w:jc w:val="center"/>
              <w:rPr>
                <w:rFonts w:hint="eastAsia" w:ascii="宋体" w:hAnsi="宋体" w:eastAsia="宋体" w:cs="宋体"/>
                <w:i w:val="0"/>
                <w:iCs w:val="0"/>
                <w:color w:val="000000"/>
                <w:sz w:val="24"/>
                <w:szCs w:val="24"/>
                <w:u w:val="none"/>
              </w:rPr>
            </w:pPr>
          </w:p>
        </w:tc>
        <w:tc>
          <w:tcPr>
            <w:tcW w:w="916" w:type="dxa"/>
            <w:vMerge w:val="continue"/>
            <w:tcBorders>
              <w:top w:val="nil"/>
              <w:left w:val="single" w:color="000000" w:sz="4" w:space="0"/>
              <w:bottom w:val="nil"/>
              <w:right w:val="single" w:color="000000" w:sz="4" w:space="0"/>
            </w:tcBorders>
            <w:shd w:val="clear" w:color="auto" w:fill="auto"/>
            <w:vAlign w:val="center"/>
          </w:tcPr>
          <w:p w14:paraId="7CD63CF5">
            <w:pPr>
              <w:jc w:val="center"/>
              <w:rPr>
                <w:rFonts w:hint="eastAsia" w:ascii="宋体" w:hAnsi="宋体" w:eastAsia="宋体" w:cs="宋体"/>
                <w:i w:val="0"/>
                <w:iCs w:val="0"/>
                <w:color w:val="000000"/>
                <w:sz w:val="24"/>
                <w:szCs w:val="24"/>
                <w:u w:val="none"/>
              </w:rPr>
            </w:pPr>
          </w:p>
        </w:tc>
        <w:tc>
          <w:tcPr>
            <w:tcW w:w="1070" w:type="dxa"/>
            <w:vMerge w:val="continue"/>
            <w:tcBorders>
              <w:top w:val="nil"/>
              <w:left w:val="single" w:color="000000" w:sz="4" w:space="0"/>
              <w:bottom w:val="single" w:color="000000" w:sz="4" w:space="0"/>
              <w:right w:val="single" w:color="000000" w:sz="4" w:space="0"/>
            </w:tcBorders>
            <w:shd w:val="clear" w:color="auto" w:fill="auto"/>
            <w:vAlign w:val="center"/>
          </w:tcPr>
          <w:p w14:paraId="326EEC5E">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nil"/>
            </w:tcBorders>
            <w:shd w:val="clear" w:color="auto" w:fill="auto"/>
            <w:vAlign w:val="center"/>
          </w:tcPr>
          <w:p w14:paraId="48A41E0B">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2AF58">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0AB215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无媒体报道宣传</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E15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5A5E2">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5029F">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ACA40">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41778DC7">
            <w:pPr>
              <w:jc w:val="center"/>
              <w:rPr>
                <w:rFonts w:hint="eastAsia" w:ascii="宋体" w:hAnsi="宋体" w:eastAsia="宋体" w:cs="宋体"/>
                <w:i w:val="0"/>
                <w:iCs w:val="0"/>
                <w:color w:val="000000"/>
                <w:sz w:val="24"/>
                <w:szCs w:val="24"/>
                <w:u w:val="none"/>
              </w:rPr>
            </w:pPr>
          </w:p>
        </w:tc>
      </w:tr>
      <w:tr w14:paraId="1635B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BE5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886" w:type="dxa"/>
            <w:vMerge w:val="continue"/>
            <w:tcBorders>
              <w:top w:val="nil"/>
              <w:left w:val="single" w:color="000000" w:sz="4" w:space="0"/>
              <w:bottom w:val="nil"/>
              <w:right w:val="single" w:color="000000" w:sz="4" w:space="0"/>
            </w:tcBorders>
            <w:shd w:val="clear" w:color="auto" w:fill="auto"/>
            <w:vAlign w:val="center"/>
          </w:tcPr>
          <w:p w14:paraId="7B756311">
            <w:pPr>
              <w:jc w:val="center"/>
              <w:rPr>
                <w:rFonts w:hint="eastAsia" w:ascii="宋体" w:hAnsi="宋体" w:eastAsia="宋体" w:cs="宋体"/>
                <w:i w:val="0"/>
                <w:iCs w:val="0"/>
                <w:color w:val="000000"/>
                <w:sz w:val="24"/>
                <w:szCs w:val="24"/>
                <w:u w:val="none"/>
              </w:rPr>
            </w:pPr>
          </w:p>
        </w:tc>
        <w:tc>
          <w:tcPr>
            <w:tcW w:w="916" w:type="dxa"/>
            <w:vMerge w:val="continue"/>
            <w:tcBorders>
              <w:top w:val="nil"/>
              <w:left w:val="single" w:color="000000" w:sz="4" w:space="0"/>
              <w:bottom w:val="nil"/>
              <w:right w:val="single" w:color="000000" w:sz="4" w:space="0"/>
            </w:tcBorders>
            <w:shd w:val="clear" w:color="auto" w:fill="auto"/>
            <w:vAlign w:val="center"/>
          </w:tcPr>
          <w:p w14:paraId="0462915A">
            <w:pPr>
              <w:jc w:val="center"/>
              <w:rPr>
                <w:rFonts w:hint="eastAsia" w:ascii="宋体" w:hAnsi="宋体" w:eastAsia="宋体" w:cs="宋体"/>
                <w:i w:val="0"/>
                <w:iCs w:val="0"/>
                <w:color w:val="000000"/>
                <w:sz w:val="24"/>
                <w:szCs w:val="24"/>
                <w:u w:val="none"/>
              </w:rPr>
            </w:pPr>
          </w:p>
        </w:tc>
        <w:tc>
          <w:tcPr>
            <w:tcW w:w="1070" w:type="dxa"/>
            <w:vMerge w:val="restart"/>
            <w:tcBorders>
              <w:top w:val="nil"/>
              <w:left w:val="single" w:color="000000" w:sz="4" w:space="0"/>
              <w:bottom w:val="nil"/>
              <w:right w:val="single" w:color="000000" w:sz="4" w:space="0"/>
            </w:tcBorders>
            <w:shd w:val="clear" w:color="auto" w:fill="auto"/>
            <w:vAlign w:val="center"/>
          </w:tcPr>
          <w:p w14:paraId="7DBAB3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公益活动 （15分）</w:t>
            </w:r>
          </w:p>
        </w:tc>
        <w:tc>
          <w:tcPr>
            <w:tcW w:w="1468" w:type="dxa"/>
            <w:vMerge w:val="restart"/>
            <w:tcBorders>
              <w:top w:val="single" w:color="000000" w:sz="4" w:space="0"/>
              <w:left w:val="single" w:color="000000" w:sz="4" w:space="0"/>
              <w:bottom w:val="nil"/>
              <w:right w:val="nil"/>
            </w:tcBorders>
            <w:shd w:val="clear" w:color="auto" w:fill="auto"/>
            <w:vAlign w:val="center"/>
          </w:tcPr>
          <w:p w14:paraId="29D9A9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慈善、救助、环保等公益活动</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5168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50DFDA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公益活动计划制定情况。计划详尽、规范、可行</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4C4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BDEA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查看活动计划文件等材料</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DBF529">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1C955B">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nil"/>
              <w:bottom w:val="single" w:color="000000" w:sz="4" w:space="0"/>
              <w:right w:val="single" w:color="000000" w:sz="4" w:space="0"/>
            </w:tcBorders>
            <w:shd w:val="clear" w:color="auto" w:fill="auto"/>
            <w:noWrap/>
            <w:vAlign w:val="center"/>
          </w:tcPr>
          <w:p w14:paraId="40518B09">
            <w:pPr>
              <w:jc w:val="center"/>
              <w:rPr>
                <w:rFonts w:hint="eastAsia" w:ascii="宋体" w:hAnsi="宋体" w:eastAsia="宋体" w:cs="宋体"/>
                <w:i w:val="0"/>
                <w:iCs w:val="0"/>
                <w:color w:val="000000"/>
                <w:sz w:val="24"/>
                <w:szCs w:val="24"/>
                <w:u w:val="none"/>
              </w:rPr>
            </w:pPr>
          </w:p>
        </w:tc>
      </w:tr>
      <w:tr w14:paraId="50010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B3A92">
            <w:pPr>
              <w:jc w:val="center"/>
              <w:rPr>
                <w:rFonts w:hint="eastAsia" w:ascii="宋体" w:hAnsi="宋体" w:eastAsia="宋体" w:cs="宋体"/>
                <w:i w:val="0"/>
                <w:iCs w:val="0"/>
                <w:color w:val="000000"/>
                <w:sz w:val="24"/>
                <w:szCs w:val="24"/>
                <w:u w:val="none"/>
              </w:rPr>
            </w:pPr>
          </w:p>
        </w:tc>
        <w:tc>
          <w:tcPr>
            <w:tcW w:w="886" w:type="dxa"/>
            <w:vMerge w:val="continue"/>
            <w:tcBorders>
              <w:top w:val="nil"/>
              <w:left w:val="single" w:color="000000" w:sz="4" w:space="0"/>
              <w:bottom w:val="nil"/>
              <w:right w:val="single" w:color="000000" w:sz="4" w:space="0"/>
            </w:tcBorders>
            <w:shd w:val="clear" w:color="auto" w:fill="auto"/>
            <w:vAlign w:val="center"/>
          </w:tcPr>
          <w:p w14:paraId="4B25048C">
            <w:pPr>
              <w:jc w:val="center"/>
              <w:rPr>
                <w:rFonts w:hint="eastAsia" w:ascii="宋体" w:hAnsi="宋体" w:eastAsia="宋体" w:cs="宋体"/>
                <w:i w:val="0"/>
                <w:iCs w:val="0"/>
                <w:color w:val="000000"/>
                <w:sz w:val="24"/>
                <w:szCs w:val="24"/>
                <w:u w:val="none"/>
              </w:rPr>
            </w:pPr>
          </w:p>
        </w:tc>
        <w:tc>
          <w:tcPr>
            <w:tcW w:w="916" w:type="dxa"/>
            <w:vMerge w:val="continue"/>
            <w:tcBorders>
              <w:top w:val="nil"/>
              <w:left w:val="single" w:color="000000" w:sz="4" w:space="0"/>
              <w:bottom w:val="nil"/>
              <w:right w:val="single" w:color="000000" w:sz="4" w:space="0"/>
            </w:tcBorders>
            <w:shd w:val="clear" w:color="auto" w:fill="auto"/>
            <w:vAlign w:val="center"/>
          </w:tcPr>
          <w:p w14:paraId="68D2FB45">
            <w:pPr>
              <w:jc w:val="center"/>
              <w:rPr>
                <w:rFonts w:hint="eastAsia" w:ascii="宋体" w:hAnsi="宋体" w:eastAsia="宋体" w:cs="宋体"/>
                <w:i w:val="0"/>
                <w:iCs w:val="0"/>
                <w:color w:val="000000"/>
                <w:sz w:val="24"/>
                <w:szCs w:val="24"/>
                <w:u w:val="none"/>
              </w:rPr>
            </w:pPr>
          </w:p>
        </w:tc>
        <w:tc>
          <w:tcPr>
            <w:tcW w:w="1070" w:type="dxa"/>
            <w:vMerge w:val="continue"/>
            <w:tcBorders>
              <w:top w:val="nil"/>
              <w:left w:val="single" w:color="000000" w:sz="4" w:space="0"/>
              <w:bottom w:val="nil"/>
              <w:right w:val="single" w:color="000000" w:sz="4" w:space="0"/>
            </w:tcBorders>
            <w:shd w:val="clear" w:color="auto" w:fill="auto"/>
            <w:vAlign w:val="center"/>
          </w:tcPr>
          <w:p w14:paraId="3B269A35">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nil"/>
              <w:right w:val="nil"/>
            </w:tcBorders>
            <w:shd w:val="clear" w:color="auto" w:fill="auto"/>
            <w:vAlign w:val="center"/>
          </w:tcPr>
          <w:p w14:paraId="3BE11009">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EA56F">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72B6BE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有公益活动计划</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B79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A952D">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AA194">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CA330">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3AC18471">
            <w:pPr>
              <w:jc w:val="center"/>
              <w:rPr>
                <w:rFonts w:hint="eastAsia" w:ascii="宋体" w:hAnsi="宋体" w:eastAsia="宋体" w:cs="宋体"/>
                <w:i w:val="0"/>
                <w:iCs w:val="0"/>
                <w:color w:val="000000"/>
                <w:sz w:val="24"/>
                <w:szCs w:val="24"/>
                <w:u w:val="none"/>
              </w:rPr>
            </w:pPr>
          </w:p>
        </w:tc>
      </w:tr>
      <w:tr w14:paraId="00E7B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CC09">
            <w:pPr>
              <w:jc w:val="center"/>
              <w:rPr>
                <w:rFonts w:hint="eastAsia" w:ascii="宋体" w:hAnsi="宋体" w:eastAsia="宋体" w:cs="宋体"/>
                <w:i w:val="0"/>
                <w:iCs w:val="0"/>
                <w:color w:val="000000"/>
                <w:sz w:val="24"/>
                <w:szCs w:val="24"/>
                <w:u w:val="none"/>
              </w:rPr>
            </w:pPr>
          </w:p>
        </w:tc>
        <w:tc>
          <w:tcPr>
            <w:tcW w:w="886" w:type="dxa"/>
            <w:vMerge w:val="continue"/>
            <w:tcBorders>
              <w:top w:val="nil"/>
              <w:left w:val="single" w:color="000000" w:sz="4" w:space="0"/>
              <w:bottom w:val="nil"/>
              <w:right w:val="single" w:color="000000" w:sz="4" w:space="0"/>
            </w:tcBorders>
            <w:shd w:val="clear" w:color="auto" w:fill="auto"/>
            <w:vAlign w:val="center"/>
          </w:tcPr>
          <w:p w14:paraId="69A407A4">
            <w:pPr>
              <w:jc w:val="center"/>
              <w:rPr>
                <w:rFonts w:hint="eastAsia" w:ascii="宋体" w:hAnsi="宋体" w:eastAsia="宋体" w:cs="宋体"/>
                <w:i w:val="0"/>
                <w:iCs w:val="0"/>
                <w:color w:val="000000"/>
                <w:sz w:val="24"/>
                <w:szCs w:val="24"/>
                <w:u w:val="none"/>
              </w:rPr>
            </w:pPr>
          </w:p>
        </w:tc>
        <w:tc>
          <w:tcPr>
            <w:tcW w:w="916" w:type="dxa"/>
            <w:vMerge w:val="continue"/>
            <w:tcBorders>
              <w:top w:val="nil"/>
              <w:left w:val="single" w:color="000000" w:sz="4" w:space="0"/>
              <w:bottom w:val="nil"/>
              <w:right w:val="single" w:color="000000" w:sz="4" w:space="0"/>
            </w:tcBorders>
            <w:shd w:val="clear" w:color="auto" w:fill="auto"/>
            <w:vAlign w:val="center"/>
          </w:tcPr>
          <w:p w14:paraId="60D795B4">
            <w:pPr>
              <w:jc w:val="center"/>
              <w:rPr>
                <w:rFonts w:hint="eastAsia" w:ascii="宋体" w:hAnsi="宋体" w:eastAsia="宋体" w:cs="宋体"/>
                <w:i w:val="0"/>
                <w:iCs w:val="0"/>
                <w:color w:val="000000"/>
                <w:sz w:val="24"/>
                <w:szCs w:val="24"/>
                <w:u w:val="none"/>
              </w:rPr>
            </w:pPr>
          </w:p>
        </w:tc>
        <w:tc>
          <w:tcPr>
            <w:tcW w:w="1070" w:type="dxa"/>
            <w:vMerge w:val="continue"/>
            <w:tcBorders>
              <w:top w:val="nil"/>
              <w:left w:val="single" w:color="000000" w:sz="4" w:space="0"/>
              <w:bottom w:val="nil"/>
              <w:right w:val="single" w:color="000000" w:sz="4" w:space="0"/>
            </w:tcBorders>
            <w:shd w:val="clear" w:color="auto" w:fill="auto"/>
            <w:vAlign w:val="center"/>
          </w:tcPr>
          <w:p w14:paraId="5195A740">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nil"/>
              <w:right w:val="nil"/>
            </w:tcBorders>
            <w:shd w:val="clear" w:color="auto" w:fill="auto"/>
            <w:vAlign w:val="center"/>
          </w:tcPr>
          <w:p w14:paraId="09F32FE0">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308A7">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155181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未制定公益活动计划</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EF1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A968A">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A8E21">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EE9AA">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6A005E1C">
            <w:pPr>
              <w:jc w:val="center"/>
              <w:rPr>
                <w:rFonts w:hint="eastAsia" w:ascii="宋体" w:hAnsi="宋体" w:eastAsia="宋体" w:cs="宋体"/>
                <w:i w:val="0"/>
                <w:iCs w:val="0"/>
                <w:color w:val="000000"/>
                <w:sz w:val="24"/>
                <w:szCs w:val="24"/>
                <w:u w:val="none"/>
              </w:rPr>
            </w:pPr>
          </w:p>
        </w:tc>
      </w:tr>
      <w:tr w14:paraId="5EFC5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E80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886" w:type="dxa"/>
            <w:vMerge w:val="continue"/>
            <w:tcBorders>
              <w:top w:val="nil"/>
              <w:left w:val="single" w:color="000000" w:sz="4" w:space="0"/>
              <w:bottom w:val="nil"/>
              <w:right w:val="single" w:color="000000" w:sz="4" w:space="0"/>
            </w:tcBorders>
            <w:shd w:val="clear" w:color="auto" w:fill="auto"/>
            <w:vAlign w:val="center"/>
          </w:tcPr>
          <w:p w14:paraId="706935B7">
            <w:pPr>
              <w:jc w:val="center"/>
              <w:rPr>
                <w:rFonts w:hint="eastAsia" w:ascii="宋体" w:hAnsi="宋体" w:eastAsia="宋体" w:cs="宋体"/>
                <w:i w:val="0"/>
                <w:iCs w:val="0"/>
                <w:color w:val="000000"/>
                <w:sz w:val="24"/>
                <w:szCs w:val="24"/>
                <w:u w:val="none"/>
              </w:rPr>
            </w:pPr>
          </w:p>
        </w:tc>
        <w:tc>
          <w:tcPr>
            <w:tcW w:w="916" w:type="dxa"/>
            <w:vMerge w:val="continue"/>
            <w:tcBorders>
              <w:top w:val="nil"/>
              <w:left w:val="single" w:color="000000" w:sz="4" w:space="0"/>
              <w:bottom w:val="nil"/>
              <w:right w:val="single" w:color="000000" w:sz="4" w:space="0"/>
            </w:tcBorders>
            <w:shd w:val="clear" w:color="auto" w:fill="auto"/>
            <w:vAlign w:val="center"/>
          </w:tcPr>
          <w:p w14:paraId="6A61896E">
            <w:pPr>
              <w:jc w:val="center"/>
              <w:rPr>
                <w:rFonts w:hint="eastAsia" w:ascii="宋体" w:hAnsi="宋体" w:eastAsia="宋体" w:cs="宋体"/>
                <w:i w:val="0"/>
                <w:iCs w:val="0"/>
                <w:color w:val="000000"/>
                <w:sz w:val="24"/>
                <w:szCs w:val="24"/>
                <w:u w:val="none"/>
              </w:rPr>
            </w:pPr>
          </w:p>
        </w:tc>
        <w:tc>
          <w:tcPr>
            <w:tcW w:w="1070" w:type="dxa"/>
            <w:vMerge w:val="continue"/>
            <w:tcBorders>
              <w:top w:val="nil"/>
              <w:left w:val="single" w:color="000000" w:sz="4" w:space="0"/>
              <w:bottom w:val="nil"/>
              <w:right w:val="single" w:color="000000" w:sz="4" w:space="0"/>
            </w:tcBorders>
            <w:shd w:val="clear" w:color="auto" w:fill="auto"/>
            <w:vAlign w:val="center"/>
          </w:tcPr>
          <w:p w14:paraId="46D12C7F">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nil"/>
              <w:right w:val="nil"/>
            </w:tcBorders>
            <w:shd w:val="clear" w:color="auto" w:fill="auto"/>
            <w:vAlign w:val="center"/>
          </w:tcPr>
          <w:p w14:paraId="672AED47">
            <w:pPr>
              <w:jc w:val="center"/>
              <w:rPr>
                <w:rFonts w:hint="eastAsia" w:ascii="宋体" w:hAnsi="宋体" w:eastAsia="宋体" w:cs="宋体"/>
                <w:i w:val="0"/>
                <w:iCs w:val="0"/>
                <w:color w:val="000000"/>
                <w:sz w:val="24"/>
                <w:szCs w:val="24"/>
                <w:u w:val="none"/>
              </w:rPr>
            </w:pPr>
          </w:p>
        </w:tc>
        <w:tc>
          <w:tcPr>
            <w:tcW w:w="587" w:type="dxa"/>
            <w:tcBorders>
              <w:top w:val="single" w:color="000000" w:sz="4" w:space="0"/>
              <w:left w:val="single" w:color="000000" w:sz="4" w:space="0"/>
              <w:bottom w:val="nil"/>
              <w:right w:val="single" w:color="000000" w:sz="4" w:space="0"/>
            </w:tcBorders>
            <w:shd w:val="clear" w:color="auto" w:fill="auto"/>
            <w:vAlign w:val="center"/>
          </w:tcPr>
          <w:p w14:paraId="2CB520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921" w:type="dxa"/>
            <w:tcBorders>
              <w:top w:val="single" w:color="000000" w:sz="4" w:space="0"/>
              <w:left w:val="nil"/>
              <w:bottom w:val="nil"/>
              <w:right w:val="single" w:color="000000" w:sz="4" w:space="0"/>
            </w:tcBorders>
            <w:shd w:val="clear" w:color="auto" w:fill="auto"/>
            <w:vAlign w:val="center"/>
          </w:tcPr>
          <w:p w14:paraId="686A50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与公益活动包括作为主办单位或承办单位、协办单位开展了以促进社会和谐，改善教育、科普、文化保护、环境保护、社会救助、社会福利、社会保障、扶贫等公益目的为宗旨的项目，或向以上社会公益事业捐资、捐物、提供志愿服务等，公益活动1项加5分，加满10分为止</w:t>
            </w:r>
          </w:p>
        </w:tc>
        <w:tc>
          <w:tcPr>
            <w:tcW w:w="594" w:type="dxa"/>
            <w:tcBorders>
              <w:top w:val="single" w:color="000000" w:sz="4" w:space="0"/>
              <w:left w:val="single" w:color="000000" w:sz="4" w:space="0"/>
              <w:bottom w:val="nil"/>
              <w:right w:val="single" w:color="000000" w:sz="4" w:space="0"/>
            </w:tcBorders>
            <w:shd w:val="clear" w:color="auto" w:fill="auto"/>
            <w:vAlign w:val="center"/>
          </w:tcPr>
          <w:p w14:paraId="680262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871" w:type="dxa"/>
            <w:tcBorders>
              <w:top w:val="single" w:color="000000" w:sz="4" w:space="0"/>
              <w:left w:val="single" w:color="000000" w:sz="4" w:space="0"/>
              <w:bottom w:val="nil"/>
              <w:right w:val="single" w:color="000000" w:sz="4" w:space="0"/>
            </w:tcBorders>
            <w:shd w:val="clear" w:color="auto" w:fill="auto"/>
            <w:vAlign w:val="center"/>
          </w:tcPr>
          <w:p w14:paraId="25C177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查看开展活动的相关证明材料</w:t>
            </w:r>
          </w:p>
        </w:tc>
        <w:tc>
          <w:tcPr>
            <w:tcW w:w="577" w:type="dxa"/>
            <w:tcBorders>
              <w:top w:val="single" w:color="000000" w:sz="4" w:space="0"/>
              <w:left w:val="single" w:color="000000" w:sz="4" w:space="0"/>
              <w:bottom w:val="nil"/>
              <w:right w:val="single" w:color="000000" w:sz="4" w:space="0"/>
            </w:tcBorders>
            <w:shd w:val="clear" w:color="auto" w:fill="auto"/>
            <w:vAlign w:val="center"/>
          </w:tcPr>
          <w:p w14:paraId="7A597755">
            <w:pPr>
              <w:jc w:val="center"/>
              <w:rPr>
                <w:rFonts w:hint="eastAsia" w:ascii="宋体" w:hAnsi="宋体" w:eastAsia="宋体" w:cs="宋体"/>
                <w:i w:val="0"/>
                <w:iCs w:val="0"/>
                <w:color w:val="000000"/>
                <w:sz w:val="24"/>
                <w:szCs w:val="24"/>
                <w:u w:val="none"/>
              </w:rPr>
            </w:pPr>
          </w:p>
        </w:tc>
        <w:tc>
          <w:tcPr>
            <w:tcW w:w="669" w:type="dxa"/>
            <w:tcBorders>
              <w:top w:val="single" w:color="000000" w:sz="4" w:space="0"/>
              <w:left w:val="single" w:color="000000" w:sz="4" w:space="0"/>
              <w:bottom w:val="nil"/>
              <w:right w:val="single" w:color="000000" w:sz="4" w:space="0"/>
            </w:tcBorders>
            <w:shd w:val="clear" w:color="auto" w:fill="auto"/>
            <w:vAlign w:val="center"/>
          </w:tcPr>
          <w:p w14:paraId="05113261">
            <w:pPr>
              <w:jc w:val="center"/>
              <w:rPr>
                <w:rFonts w:hint="eastAsia" w:ascii="宋体" w:hAnsi="宋体" w:eastAsia="宋体" w:cs="宋体"/>
                <w:i w:val="0"/>
                <w:iCs w:val="0"/>
                <w:color w:val="000000"/>
                <w:sz w:val="24"/>
                <w:szCs w:val="24"/>
                <w:u w:val="none"/>
              </w:rPr>
            </w:pPr>
          </w:p>
        </w:tc>
        <w:tc>
          <w:tcPr>
            <w:tcW w:w="1837" w:type="dxa"/>
            <w:tcBorders>
              <w:top w:val="single" w:color="000000" w:sz="4" w:space="0"/>
              <w:left w:val="nil"/>
              <w:bottom w:val="nil"/>
              <w:right w:val="single" w:color="000000" w:sz="4" w:space="0"/>
            </w:tcBorders>
            <w:shd w:val="clear" w:color="auto" w:fill="auto"/>
            <w:noWrap/>
            <w:vAlign w:val="center"/>
          </w:tcPr>
          <w:p w14:paraId="1EAB0659">
            <w:pPr>
              <w:jc w:val="center"/>
              <w:rPr>
                <w:rFonts w:hint="eastAsia" w:ascii="宋体" w:hAnsi="宋体" w:eastAsia="宋体" w:cs="宋体"/>
                <w:i w:val="0"/>
                <w:iCs w:val="0"/>
                <w:color w:val="000000"/>
                <w:sz w:val="24"/>
                <w:szCs w:val="24"/>
                <w:u w:val="none"/>
              </w:rPr>
            </w:pPr>
          </w:p>
        </w:tc>
      </w:tr>
      <w:tr w14:paraId="5604F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955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806A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工作绩效  （380分）</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46F5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人才建设（55分）</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7BFE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人才培养 （25分）</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AC10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继续教育培训</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FEBD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C33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面向社会开展继续教育和培训活动，近两年度内共开展5次以上</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FA5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5DEC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查看近两年开展继续教育和培训的次数材料</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712171">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2646E5">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E4C23">
            <w:pPr>
              <w:jc w:val="center"/>
              <w:rPr>
                <w:rFonts w:hint="eastAsia" w:ascii="宋体" w:hAnsi="宋体" w:eastAsia="宋体" w:cs="宋体"/>
                <w:i w:val="0"/>
                <w:iCs w:val="0"/>
                <w:color w:val="000000"/>
                <w:sz w:val="24"/>
                <w:szCs w:val="24"/>
                <w:u w:val="none"/>
              </w:rPr>
            </w:pPr>
          </w:p>
        </w:tc>
      </w:tr>
      <w:tr w14:paraId="0F5FA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AADAE">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1B3EB">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3D32E">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487A0">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31252">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E2F67">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A96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开展3次以上</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206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79CC0">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44003">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DB44D">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39A6E">
            <w:pPr>
              <w:jc w:val="center"/>
              <w:rPr>
                <w:rFonts w:hint="eastAsia" w:ascii="宋体" w:hAnsi="宋体" w:eastAsia="宋体" w:cs="宋体"/>
                <w:i w:val="0"/>
                <w:iCs w:val="0"/>
                <w:color w:val="000000"/>
                <w:sz w:val="24"/>
                <w:szCs w:val="24"/>
                <w:u w:val="none"/>
              </w:rPr>
            </w:pPr>
          </w:p>
        </w:tc>
      </w:tr>
      <w:tr w14:paraId="43AD9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DEA0E">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23D8C">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EBBF0">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F7D18">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5A07D">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91AE1">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1CA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开展1次以上</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99B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A4E80">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83245">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0C23D">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B8D3C">
            <w:pPr>
              <w:jc w:val="center"/>
              <w:rPr>
                <w:rFonts w:hint="eastAsia" w:ascii="宋体" w:hAnsi="宋体" w:eastAsia="宋体" w:cs="宋体"/>
                <w:i w:val="0"/>
                <w:iCs w:val="0"/>
                <w:color w:val="000000"/>
                <w:sz w:val="24"/>
                <w:szCs w:val="24"/>
                <w:u w:val="none"/>
              </w:rPr>
            </w:pPr>
          </w:p>
        </w:tc>
      </w:tr>
      <w:tr w14:paraId="16939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B38DF">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D72D3">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0BA65">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1EA88">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742A1">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8CFC0">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45F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未开展此项活动</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A7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53CB9">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543EB">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E40E9">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C64DD">
            <w:pPr>
              <w:jc w:val="center"/>
              <w:rPr>
                <w:rFonts w:hint="eastAsia" w:ascii="宋体" w:hAnsi="宋体" w:eastAsia="宋体" w:cs="宋体"/>
                <w:i w:val="0"/>
                <w:iCs w:val="0"/>
                <w:color w:val="000000"/>
                <w:sz w:val="24"/>
                <w:szCs w:val="24"/>
                <w:u w:val="none"/>
              </w:rPr>
            </w:pPr>
          </w:p>
        </w:tc>
      </w:tr>
      <w:tr w14:paraId="2DEF4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6D9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C8EA8">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EB84E">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81021">
            <w:pPr>
              <w:jc w:val="center"/>
              <w:rPr>
                <w:rFonts w:hint="eastAsia" w:ascii="宋体" w:hAnsi="宋体" w:eastAsia="宋体" w:cs="宋体"/>
                <w:i w:val="0"/>
                <w:iCs w:val="0"/>
                <w:color w:val="000000"/>
                <w:sz w:val="24"/>
                <w:szCs w:val="24"/>
                <w:u w:val="none"/>
              </w:rPr>
            </w:pP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C48D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青年人才培养</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B208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8D3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制定青年人才培养计划、近两年围绕学术带头人和中青年成长召开过人才建设会议或评选过学科带头人、组织青年人才培养活动。以上情况都具备。</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997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091E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查看人才培养计划文本、会议纪要等资料</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82A7FB">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FBC571">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AFC44">
            <w:pPr>
              <w:jc w:val="center"/>
              <w:rPr>
                <w:rFonts w:hint="eastAsia" w:ascii="宋体" w:hAnsi="宋体" w:eastAsia="宋体" w:cs="宋体"/>
                <w:i w:val="0"/>
                <w:iCs w:val="0"/>
                <w:color w:val="000000"/>
                <w:sz w:val="24"/>
                <w:szCs w:val="24"/>
                <w:u w:val="none"/>
              </w:rPr>
            </w:pPr>
          </w:p>
        </w:tc>
      </w:tr>
      <w:tr w14:paraId="75848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1DCD3">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021B9">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53C70">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B912C">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B5D79">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44132">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8F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具备1项以上情形</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51C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608FF">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A33AA">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4E3C5">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A5983">
            <w:pPr>
              <w:jc w:val="center"/>
              <w:rPr>
                <w:rFonts w:hint="eastAsia" w:ascii="宋体" w:hAnsi="宋体" w:eastAsia="宋体" w:cs="宋体"/>
                <w:i w:val="0"/>
                <w:iCs w:val="0"/>
                <w:color w:val="000000"/>
                <w:sz w:val="24"/>
                <w:szCs w:val="24"/>
                <w:u w:val="none"/>
              </w:rPr>
            </w:pPr>
          </w:p>
        </w:tc>
      </w:tr>
      <w:tr w14:paraId="2A0CE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1E464">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57E77">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F3727">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ABCE2">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CC6C9">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DEB4D">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7D0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以上情形都不具备</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54C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B2F83">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65FC5">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BC7B3">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88CAE">
            <w:pPr>
              <w:jc w:val="center"/>
              <w:rPr>
                <w:rFonts w:hint="eastAsia" w:ascii="宋体" w:hAnsi="宋体" w:eastAsia="宋体" w:cs="宋体"/>
                <w:i w:val="0"/>
                <w:iCs w:val="0"/>
                <w:color w:val="000000"/>
                <w:sz w:val="24"/>
                <w:szCs w:val="24"/>
                <w:u w:val="none"/>
              </w:rPr>
            </w:pPr>
          </w:p>
        </w:tc>
      </w:tr>
      <w:tr w14:paraId="61B3B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EC8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0E131">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7FC22">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477D9">
            <w:pPr>
              <w:jc w:val="center"/>
              <w:rPr>
                <w:rFonts w:hint="eastAsia" w:ascii="宋体" w:hAnsi="宋体" w:eastAsia="宋体" w:cs="宋体"/>
                <w:i w:val="0"/>
                <w:iCs w:val="0"/>
                <w:color w:val="000000"/>
                <w:sz w:val="24"/>
                <w:szCs w:val="24"/>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E3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专业人才表彰与举荐</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5B6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C97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承担或设立专业人才奖项、开展表彰活动、向各类评审机构推荐本学科优秀专业人才。满足一项加4分，满分12分</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06B93">
            <w:pPr>
              <w:jc w:val="center"/>
              <w:rPr>
                <w:rFonts w:hint="eastAsia" w:ascii="宋体" w:hAnsi="宋体" w:eastAsia="宋体" w:cs="宋体"/>
                <w:i w:val="0"/>
                <w:iCs w:val="0"/>
                <w:color w:val="000000"/>
                <w:sz w:val="24"/>
                <w:szCs w:val="24"/>
                <w:u w:val="none"/>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05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查看表彰结果、推荐资料等材料</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D0131">
            <w:pPr>
              <w:jc w:val="center"/>
              <w:rPr>
                <w:rFonts w:hint="eastAsia" w:ascii="宋体" w:hAnsi="宋体" w:eastAsia="宋体" w:cs="宋体"/>
                <w:i w:val="0"/>
                <w:iCs w:val="0"/>
                <w:color w:val="000000"/>
                <w:sz w:val="24"/>
                <w:szCs w:val="24"/>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4F191">
            <w:pPr>
              <w:jc w:val="center"/>
              <w:rPr>
                <w:rFonts w:hint="eastAsia" w:ascii="宋体" w:hAnsi="宋体" w:eastAsia="宋体" w:cs="宋体"/>
                <w:i w:val="0"/>
                <w:iCs w:val="0"/>
                <w:color w:val="000000"/>
                <w:sz w:val="24"/>
                <w:szCs w:val="24"/>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7579D">
            <w:pPr>
              <w:jc w:val="center"/>
              <w:rPr>
                <w:rFonts w:hint="eastAsia" w:ascii="宋体" w:hAnsi="宋体" w:eastAsia="宋体" w:cs="宋体"/>
                <w:i w:val="0"/>
                <w:iCs w:val="0"/>
                <w:color w:val="000000"/>
                <w:sz w:val="24"/>
                <w:szCs w:val="24"/>
                <w:u w:val="none"/>
              </w:rPr>
            </w:pPr>
          </w:p>
        </w:tc>
      </w:tr>
      <w:tr w14:paraId="7A509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575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88FBB">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03DD9">
            <w:pPr>
              <w:jc w:val="center"/>
              <w:rPr>
                <w:rFonts w:hint="eastAsia" w:ascii="宋体" w:hAnsi="宋体" w:eastAsia="宋体" w:cs="宋体"/>
                <w:i w:val="0"/>
                <w:iCs w:val="0"/>
                <w:color w:val="000000"/>
                <w:sz w:val="24"/>
                <w:szCs w:val="24"/>
                <w:u w:val="none"/>
              </w:rPr>
            </w:pP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C337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会员管理（15分）</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B6AE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会员数据库情况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8D65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163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建立数据库进行会员管理，会员名册（含分支机构）完整，数据维护及时</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4B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8681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查看会员数据库、会员名册等资料</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5A4CAB">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963CE4">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E217E">
            <w:pPr>
              <w:jc w:val="center"/>
              <w:rPr>
                <w:rFonts w:hint="eastAsia" w:ascii="宋体" w:hAnsi="宋体" w:eastAsia="宋体" w:cs="宋体"/>
                <w:i w:val="0"/>
                <w:iCs w:val="0"/>
                <w:color w:val="000000"/>
                <w:sz w:val="24"/>
                <w:szCs w:val="24"/>
                <w:u w:val="none"/>
              </w:rPr>
            </w:pPr>
          </w:p>
        </w:tc>
      </w:tr>
      <w:tr w14:paraId="662A7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84250">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6A30C">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0AE5B">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1F4D0">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F88D6">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8F6F9">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CEA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建立数据库，但会员名册（含分支机构）不完整，与实际数不符</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9A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7190D">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41525">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6EFF3">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7D708">
            <w:pPr>
              <w:jc w:val="center"/>
              <w:rPr>
                <w:rFonts w:hint="eastAsia" w:ascii="宋体" w:hAnsi="宋体" w:eastAsia="宋体" w:cs="宋体"/>
                <w:i w:val="0"/>
                <w:iCs w:val="0"/>
                <w:color w:val="000000"/>
                <w:sz w:val="24"/>
                <w:szCs w:val="24"/>
                <w:u w:val="none"/>
              </w:rPr>
            </w:pPr>
          </w:p>
        </w:tc>
      </w:tr>
      <w:tr w14:paraId="372C0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602B7">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F43A1">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F63F7">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F6092">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349D3">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82039">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BB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未建立数据库</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22D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38AA4">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725AB">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66965">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A0EB3">
            <w:pPr>
              <w:jc w:val="center"/>
              <w:rPr>
                <w:rFonts w:hint="eastAsia" w:ascii="宋体" w:hAnsi="宋体" w:eastAsia="宋体" w:cs="宋体"/>
                <w:i w:val="0"/>
                <w:iCs w:val="0"/>
                <w:color w:val="000000"/>
                <w:sz w:val="24"/>
                <w:szCs w:val="24"/>
                <w:u w:val="none"/>
              </w:rPr>
            </w:pPr>
          </w:p>
        </w:tc>
      </w:tr>
      <w:tr w14:paraId="0DADA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C8B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2B486">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515D7">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F99FA">
            <w:pPr>
              <w:jc w:val="center"/>
              <w:rPr>
                <w:rFonts w:hint="eastAsia" w:ascii="宋体" w:hAnsi="宋体" w:eastAsia="宋体" w:cs="宋体"/>
                <w:i w:val="0"/>
                <w:iCs w:val="0"/>
                <w:color w:val="000000"/>
                <w:sz w:val="24"/>
                <w:szCs w:val="24"/>
                <w:u w:val="none"/>
              </w:rPr>
            </w:pP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E31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会费收缴率情况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C5FF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BC5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会费收缴率达到100％</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11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61B6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查阅相关证明材料。以上两个年度会员缴费比率高的年度为准</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D2521B">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32186B">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DC700">
            <w:pPr>
              <w:jc w:val="center"/>
              <w:rPr>
                <w:rFonts w:hint="eastAsia" w:ascii="宋体" w:hAnsi="宋体" w:eastAsia="宋体" w:cs="宋体"/>
                <w:i w:val="0"/>
                <w:iCs w:val="0"/>
                <w:color w:val="000000"/>
                <w:sz w:val="24"/>
                <w:szCs w:val="24"/>
                <w:u w:val="none"/>
              </w:rPr>
            </w:pPr>
          </w:p>
        </w:tc>
      </w:tr>
      <w:tr w14:paraId="55FB3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51C02">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BEEA4">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6ACDA">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63B3F">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1EF13">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A15EA">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2C0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会费收缴率达到80％～100%（含80%，不含100%）</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50F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57C7B">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9B00E">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7935F">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99923">
            <w:pPr>
              <w:jc w:val="center"/>
              <w:rPr>
                <w:rFonts w:hint="eastAsia" w:ascii="宋体" w:hAnsi="宋体" w:eastAsia="宋体" w:cs="宋体"/>
                <w:i w:val="0"/>
                <w:iCs w:val="0"/>
                <w:color w:val="000000"/>
                <w:sz w:val="24"/>
                <w:szCs w:val="24"/>
                <w:u w:val="none"/>
              </w:rPr>
            </w:pPr>
          </w:p>
        </w:tc>
      </w:tr>
      <w:tr w14:paraId="5155E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8CA88">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DECB4">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E2EFB">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CABB6">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5B9FA">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DA2F1">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2C4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会费收缴率达到50％～80%（50%）</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B8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9BD3C">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BEF58">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35C83">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71CFB">
            <w:pPr>
              <w:jc w:val="center"/>
              <w:rPr>
                <w:rFonts w:hint="eastAsia" w:ascii="宋体" w:hAnsi="宋体" w:eastAsia="宋体" w:cs="宋体"/>
                <w:i w:val="0"/>
                <w:iCs w:val="0"/>
                <w:color w:val="000000"/>
                <w:sz w:val="24"/>
                <w:szCs w:val="24"/>
                <w:u w:val="none"/>
              </w:rPr>
            </w:pPr>
          </w:p>
        </w:tc>
      </w:tr>
      <w:tr w14:paraId="07A12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1D2CF">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237E3">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F791E">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0CA8E">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C3572">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DB02E">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nil"/>
              <w:right w:val="single" w:color="000000" w:sz="4" w:space="0"/>
            </w:tcBorders>
            <w:shd w:val="clear" w:color="auto" w:fill="auto"/>
            <w:vAlign w:val="center"/>
          </w:tcPr>
          <w:p w14:paraId="271D73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会费收缴率不足50％</w:t>
            </w:r>
          </w:p>
        </w:tc>
        <w:tc>
          <w:tcPr>
            <w:tcW w:w="594" w:type="dxa"/>
            <w:tcBorders>
              <w:top w:val="single" w:color="000000" w:sz="4" w:space="0"/>
              <w:left w:val="single" w:color="000000" w:sz="4" w:space="0"/>
              <w:bottom w:val="nil"/>
              <w:right w:val="single" w:color="000000" w:sz="4" w:space="0"/>
            </w:tcBorders>
            <w:shd w:val="clear" w:color="auto" w:fill="auto"/>
            <w:vAlign w:val="center"/>
          </w:tcPr>
          <w:p w14:paraId="1AF5A8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FABFB">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52EF7">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21ABD">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E5F11">
            <w:pPr>
              <w:jc w:val="center"/>
              <w:rPr>
                <w:rFonts w:hint="eastAsia" w:ascii="宋体" w:hAnsi="宋体" w:eastAsia="宋体" w:cs="宋体"/>
                <w:i w:val="0"/>
                <w:iCs w:val="0"/>
                <w:color w:val="000000"/>
                <w:sz w:val="24"/>
                <w:szCs w:val="24"/>
                <w:u w:val="none"/>
              </w:rPr>
            </w:pPr>
          </w:p>
        </w:tc>
      </w:tr>
      <w:tr w14:paraId="2E0EB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5D0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68A6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工作绩效  （380分）</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A264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人才建设（55分）</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3093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学术自律 （15分 ）</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811C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学术自律制度及实施</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B5CA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212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建立学术自律制度并积极落实，取得了良好效果</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444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C735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综合考察自律制度建设及落实情况</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1D95F8">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EEC70">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F81F7">
            <w:pPr>
              <w:jc w:val="center"/>
              <w:rPr>
                <w:rFonts w:hint="eastAsia" w:ascii="宋体" w:hAnsi="宋体" w:eastAsia="宋体" w:cs="宋体"/>
                <w:i w:val="0"/>
                <w:iCs w:val="0"/>
                <w:color w:val="000000"/>
                <w:sz w:val="24"/>
                <w:szCs w:val="24"/>
                <w:u w:val="none"/>
              </w:rPr>
            </w:pPr>
          </w:p>
        </w:tc>
      </w:tr>
      <w:tr w14:paraId="43E32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6FDA3">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EF59D">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5FA73">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8E913">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F1F56">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A75D9">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10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建立学术自律制度，但落实情况一般</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6D9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67C3F">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F8DBD">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1F071">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94286">
            <w:pPr>
              <w:jc w:val="center"/>
              <w:rPr>
                <w:rFonts w:hint="eastAsia" w:ascii="宋体" w:hAnsi="宋体" w:eastAsia="宋体" w:cs="宋体"/>
                <w:i w:val="0"/>
                <w:iCs w:val="0"/>
                <w:color w:val="000000"/>
                <w:sz w:val="24"/>
                <w:szCs w:val="24"/>
                <w:u w:val="none"/>
              </w:rPr>
            </w:pPr>
          </w:p>
        </w:tc>
      </w:tr>
      <w:tr w14:paraId="17D7A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F93D0">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97107">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E0D32">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2C848">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C2321">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6FDDD">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1C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未建立自律制度</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53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A8435">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46F2C">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2A13E">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5C330">
            <w:pPr>
              <w:jc w:val="center"/>
              <w:rPr>
                <w:rFonts w:hint="eastAsia" w:ascii="宋体" w:hAnsi="宋体" w:eastAsia="宋体" w:cs="宋体"/>
                <w:i w:val="0"/>
                <w:iCs w:val="0"/>
                <w:color w:val="000000"/>
                <w:sz w:val="24"/>
                <w:szCs w:val="24"/>
                <w:u w:val="none"/>
              </w:rPr>
            </w:pPr>
          </w:p>
        </w:tc>
      </w:tr>
      <w:tr w14:paraId="1FCF7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3335C">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09EBD">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340EB">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34DE5">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4B8BE">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94A63">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4B5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建立学术自律制度，但发生学术不端事件不得分</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B9A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363E6">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9F940">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9CA2C">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BC3F0">
            <w:pPr>
              <w:jc w:val="center"/>
              <w:rPr>
                <w:rFonts w:hint="eastAsia" w:ascii="宋体" w:hAnsi="宋体" w:eastAsia="宋体" w:cs="宋体"/>
                <w:i w:val="0"/>
                <w:iCs w:val="0"/>
                <w:color w:val="000000"/>
                <w:sz w:val="24"/>
                <w:szCs w:val="24"/>
                <w:u w:val="none"/>
              </w:rPr>
            </w:pPr>
          </w:p>
        </w:tc>
      </w:tr>
      <w:tr w14:paraId="316C7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DAE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C39F5">
            <w:pPr>
              <w:jc w:val="center"/>
              <w:rPr>
                <w:rFonts w:hint="eastAsia" w:ascii="宋体" w:hAnsi="宋体" w:eastAsia="宋体" w:cs="宋体"/>
                <w:i w:val="0"/>
                <w:iCs w:val="0"/>
                <w:color w:val="000000"/>
                <w:sz w:val="24"/>
                <w:szCs w:val="24"/>
                <w:u w:val="none"/>
              </w:rPr>
            </w:pP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650D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国际交流与合作（35分）</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AF2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国际交流 （15分）</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E3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国际和港澳台学术会议次数和影响力</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75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DA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主办或参加国际和港澳台学术会议每次3分，满分9分</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7EB9">
            <w:pPr>
              <w:jc w:val="center"/>
              <w:rPr>
                <w:rFonts w:hint="eastAsia" w:ascii="宋体" w:hAnsi="宋体" w:eastAsia="宋体" w:cs="宋体"/>
                <w:i w:val="0"/>
                <w:iCs w:val="0"/>
                <w:color w:val="000000"/>
                <w:sz w:val="24"/>
                <w:szCs w:val="24"/>
                <w:u w:val="none"/>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4D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查看相关证明材料</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EE3A7">
            <w:pPr>
              <w:jc w:val="center"/>
              <w:rPr>
                <w:rFonts w:hint="eastAsia" w:ascii="宋体" w:hAnsi="宋体" w:eastAsia="宋体" w:cs="宋体"/>
                <w:i w:val="0"/>
                <w:iCs w:val="0"/>
                <w:color w:val="000000"/>
                <w:sz w:val="24"/>
                <w:szCs w:val="24"/>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7E50">
            <w:pPr>
              <w:jc w:val="center"/>
              <w:rPr>
                <w:rFonts w:hint="eastAsia" w:ascii="宋体" w:hAnsi="宋体" w:eastAsia="宋体" w:cs="宋体"/>
                <w:i w:val="0"/>
                <w:iCs w:val="0"/>
                <w:color w:val="000000"/>
                <w:sz w:val="24"/>
                <w:szCs w:val="24"/>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FB909">
            <w:pPr>
              <w:jc w:val="center"/>
              <w:rPr>
                <w:rFonts w:hint="eastAsia" w:ascii="宋体" w:hAnsi="宋体" w:eastAsia="宋体" w:cs="宋体"/>
                <w:i w:val="0"/>
                <w:iCs w:val="0"/>
                <w:color w:val="000000"/>
                <w:sz w:val="24"/>
                <w:szCs w:val="24"/>
                <w:u w:val="none"/>
              </w:rPr>
            </w:pPr>
          </w:p>
        </w:tc>
      </w:tr>
      <w:tr w14:paraId="03293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67E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4A7D9">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8DF01">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B24F0">
            <w:pPr>
              <w:jc w:val="center"/>
              <w:rPr>
                <w:rFonts w:hint="eastAsia" w:ascii="宋体" w:hAnsi="宋体" w:eastAsia="宋体" w:cs="宋体"/>
                <w:i w:val="0"/>
                <w:iCs w:val="0"/>
                <w:color w:val="000000"/>
                <w:sz w:val="24"/>
                <w:szCs w:val="24"/>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21B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学术考察</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39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632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参加国际学术交流活动、组团出访、接待国外团体来访、邀请外国学者参加学术活动，每次3分，满分6分</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D14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EC42">
            <w:pPr>
              <w:jc w:val="center"/>
              <w:rPr>
                <w:rFonts w:hint="eastAsia" w:ascii="宋体" w:hAnsi="宋体" w:eastAsia="宋体" w:cs="宋体"/>
                <w:i w:val="0"/>
                <w:iCs w:val="0"/>
                <w:color w:val="000000"/>
                <w:sz w:val="24"/>
                <w:szCs w:val="24"/>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C0EF7">
            <w:pPr>
              <w:jc w:val="center"/>
              <w:rPr>
                <w:rFonts w:hint="eastAsia" w:ascii="宋体" w:hAnsi="宋体" w:eastAsia="宋体" w:cs="宋体"/>
                <w:i w:val="0"/>
                <w:iCs w:val="0"/>
                <w:color w:val="000000"/>
                <w:sz w:val="24"/>
                <w:szCs w:val="24"/>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D07A0">
            <w:pPr>
              <w:jc w:val="center"/>
              <w:rPr>
                <w:rFonts w:hint="eastAsia" w:ascii="宋体" w:hAnsi="宋体" w:eastAsia="宋体" w:cs="宋体"/>
                <w:i w:val="0"/>
                <w:iCs w:val="0"/>
                <w:color w:val="000000"/>
                <w:sz w:val="24"/>
                <w:szCs w:val="24"/>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D4922">
            <w:pPr>
              <w:jc w:val="center"/>
              <w:rPr>
                <w:rFonts w:hint="eastAsia" w:ascii="宋体" w:hAnsi="宋体" w:eastAsia="宋体" w:cs="宋体"/>
                <w:i w:val="0"/>
                <w:iCs w:val="0"/>
                <w:color w:val="000000"/>
                <w:sz w:val="24"/>
                <w:szCs w:val="24"/>
                <w:u w:val="none"/>
              </w:rPr>
            </w:pPr>
          </w:p>
        </w:tc>
      </w:tr>
      <w:tr w14:paraId="05543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38E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97B6A">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BA5A3">
            <w:pPr>
              <w:jc w:val="center"/>
              <w:rPr>
                <w:rFonts w:hint="eastAsia" w:ascii="宋体" w:hAnsi="宋体" w:eastAsia="宋体" w:cs="宋体"/>
                <w:i w:val="0"/>
                <w:iCs w:val="0"/>
                <w:color w:val="000000"/>
                <w:sz w:val="24"/>
                <w:szCs w:val="24"/>
                <w:u w:val="none"/>
              </w:rPr>
            </w:pP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ABD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国际合作（10分）</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DD35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国际合作项目</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2FB0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BD7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长期稳定的与国家、国际组织有合作项目或参与国内大型合作项目</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4E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937E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查看相关证明资料</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E3DD6A">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F54C6D">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E6854">
            <w:pPr>
              <w:jc w:val="center"/>
              <w:rPr>
                <w:rFonts w:hint="eastAsia" w:ascii="宋体" w:hAnsi="宋体" w:eastAsia="宋体" w:cs="宋体"/>
                <w:i w:val="0"/>
                <w:iCs w:val="0"/>
                <w:color w:val="000000"/>
                <w:sz w:val="24"/>
                <w:szCs w:val="24"/>
                <w:u w:val="none"/>
              </w:rPr>
            </w:pPr>
          </w:p>
        </w:tc>
      </w:tr>
      <w:tr w14:paraId="56A22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B4F7F">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2057A">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E81AE">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AC9B9">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78EC4">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FF4E5">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F9F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开展参与过国际合作项目</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C5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54892">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A9170">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59F19">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3FECC">
            <w:pPr>
              <w:jc w:val="center"/>
              <w:rPr>
                <w:rFonts w:hint="eastAsia" w:ascii="宋体" w:hAnsi="宋体" w:eastAsia="宋体" w:cs="宋体"/>
                <w:i w:val="0"/>
                <w:iCs w:val="0"/>
                <w:color w:val="000000"/>
                <w:sz w:val="24"/>
                <w:szCs w:val="24"/>
                <w:u w:val="none"/>
              </w:rPr>
            </w:pPr>
          </w:p>
        </w:tc>
      </w:tr>
      <w:tr w14:paraId="05ECC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DD6CB">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AD6E6">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8A656">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2568A">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AE18B">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C5A63">
            <w:pPr>
              <w:jc w:val="center"/>
              <w:rPr>
                <w:rFonts w:hint="eastAsia" w:ascii="宋体" w:hAnsi="宋体" w:eastAsia="宋体" w:cs="宋体"/>
                <w:i w:val="0"/>
                <w:iCs w:val="0"/>
                <w:color w:val="000000"/>
                <w:sz w:val="24"/>
                <w:szCs w:val="24"/>
                <w:u w:val="none"/>
              </w:rPr>
            </w:pPr>
          </w:p>
        </w:tc>
        <w:tc>
          <w:tcPr>
            <w:tcW w:w="2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4D8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未开展参与过国际合作项目</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1C3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DCAD0">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C843A">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D0253">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A18D8">
            <w:pPr>
              <w:jc w:val="center"/>
              <w:rPr>
                <w:rFonts w:hint="eastAsia" w:ascii="宋体" w:hAnsi="宋体" w:eastAsia="宋体" w:cs="宋体"/>
                <w:i w:val="0"/>
                <w:iCs w:val="0"/>
                <w:color w:val="000000"/>
                <w:sz w:val="24"/>
                <w:szCs w:val="24"/>
                <w:u w:val="none"/>
              </w:rPr>
            </w:pPr>
          </w:p>
        </w:tc>
      </w:tr>
      <w:tr w14:paraId="62EBB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63E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BF68A">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FE1AF">
            <w:pPr>
              <w:jc w:val="center"/>
              <w:rPr>
                <w:rFonts w:hint="eastAsia" w:ascii="宋体" w:hAnsi="宋体" w:eastAsia="宋体" w:cs="宋体"/>
                <w:i w:val="0"/>
                <w:iCs w:val="0"/>
                <w:color w:val="000000"/>
                <w:sz w:val="24"/>
                <w:szCs w:val="24"/>
                <w:u w:val="none"/>
              </w:rPr>
            </w:pP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8E7E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国际影响力（10分）</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C93A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参加国际组织</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11AA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BDC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社会团体负责人、会员、工作人员以社团的名义或代表社团参加国际组织</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85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36D0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查看相关证明资料</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688D2C">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90DF68">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14352">
            <w:pPr>
              <w:jc w:val="center"/>
              <w:rPr>
                <w:rFonts w:hint="eastAsia" w:ascii="宋体" w:hAnsi="宋体" w:eastAsia="宋体" w:cs="宋体"/>
                <w:i w:val="0"/>
                <w:iCs w:val="0"/>
                <w:color w:val="000000"/>
                <w:sz w:val="24"/>
                <w:szCs w:val="24"/>
                <w:u w:val="none"/>
              </w:rPr>
            </w:pPr>
          </w:p>
        </w:tc>
      </w:tr>
      <w:tr w14:paraId="3A03B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A9EA5">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3609C">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C8287">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4239E">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8A49C">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7E1B1">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35D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没参加国际组织但承办国际学术组织委托活动的</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86D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04232">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3C9B8">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626BD">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07989">
            <w:pPr>
              <w:jc w:val="center"/>
              <w:rPr>
                <w:rFonts w:hint="eastAsia" w:ascii="宋体" w:hAnsi="宋体" w:eastAsia="宋体" w:cs="宋体"/>
                <w:i w:val="0"/>
                <w:iCs w:val="0"/>
                <w:color w:val="000000"/>
                <w:sz w:val="24"/>
                <w:szCs w:val="24"/>
                <w:u w:val="none"/>
              </w:rPr>
            </w:pPr>
          </w:p>
        </w:tc>
      </w:tr>
      <w:tr w14:paraId="7E529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DDA77">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A8956">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ADCF3">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55CEF">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688D6">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ECDE7">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95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以上2项情况都不具备的</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6E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1FBD7">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2289E">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44F3B">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3DBAB">
            <w:pPr>
              <w:jc w:val="center"/>
              <w:rPr>
                <w:rFonts w:hint="eastAsia" w:ascii="宋体" w:hAnsi="宋体" w:eastAsia="宋体" w:cs="宋体"/>
                <w:i w:val="0"/>
                <w:iCs w:val="0"/>
                <w:color w:val="000000"/>
                <w:sz w:val="24"/>
                <w:szCs w:val="24"/>
                <w:u w:val="none"/>
              </w:rPr>
            </w:pPr>
          </w:p>
        </w:tc>
      </w:tr>
      <w:tr w14:paraId="1729C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82F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534A9">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2CE98">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6B562">
            <w:pPr>
              <w:jc w:val="center"/>
              <w:rPr>
                <w:rFonts w:hint="eastAsia" w:ascii="宋体" w:hAnsi="宋体" w:eastAsia="宋体" w:cs="宋体"/>
                <w:i w:val="0"/>
                <w:iCs w:val="0"/>
                <w:color w:val="000000"/>
                <w:sz w:val="24"/>
                <w:szCs w:val="24"/>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C7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国际化程度</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74D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389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在国际同行中具有影响力得3分</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1C89D">
            <w:pPr>
              <w:jc w:val="center"/>
              <w:rPr>
                <w:rFonts w:hint="eastAsia" w:ascii="宋体" w:hAnsi="宋体" w:eastAsia="宋体" w:cs="宋体"/>
                <w:i w:val="0"/>
                <w:iCs w:val="0"/>
                <w:color w:val="000000"/>
                <w:sz w:val="24"/>
                <w:szCs w:val="24"/>
                <w:u w:val="none"/>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50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视情况综合考核评定</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2D0CD">
            <w:pPr>
              <w:jc w:val="center"/>
              <w:rPr>
                <w:rFonts w:hint="eastAsia" w:ascii="宋体" w:hAnsi="宋体" w:eastAsia="宋体" w:cs="宋体"/>
                <w:i w:val="0"/>
                <w:iCs w:val="0"/>
                <w:color w:val="000000"/>
                <w:sz w:val="24"/>
                <w:szCs w:val="24"/>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4AAD">
            <w:pPr>
              <w:jc w:val="center"/>
              <w:rPr>
                <w:rFonts w:hint="eastAsia" w:ascii="宋体" w:hAnsi="宋体" w:eastAsia="宋体" w:cs="宋体"/>
                <w:i w:val="0"/>
                <w:iCs w:val="0"/>
                <w:color w:val="000000"/>
                <w:sz w:val="24"/>
                <w:szCs w:val="24"/>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7DC64">
            <w:pPr>
              <w:jc w:val="center"/>
              <w:rPr>
                <w:rFonts w:hint="eastAsia" w:ascii="宋体" w:hAnsi="宋体" w:eastAsia="宋体" w:cs="宋体"/>
                <w:i w:val="0"/>
                <w:iCs w:val="0"/>
                <w:color w:val="000000"/>
                <w:sz w:val="24"/>
                <w:szCs w:val="24"/>
                <w:u w:val="none"/>
              </w:rPr>
            </w:pPr>
          </w:p>
        </w:tc>
      </w:tr>
      <w:tr w14:paraId="091E1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3FE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w:t>
            </w:r>
          </w:p>
        </w:tc>
        <w:tc>
          <w:tcPr>
            <w:tcW w:w="886" w:type="dxa"/>
            <w:tcBorders>
              <w:top w:val="nil"/>
              <w:left w:val="single" w:color="000000" w:sz="4" w:space="0"/>
              <w:bottom w:val="single" w:color="000000" w:sz="4" w:space="0"/>
              <w:right w:val="single" w:color="000000" w:sz="4" w:space="0"/>
            </w:tcBorders>
            <w:shd w:val="clear" w:color="auto" w:fill="auto"/>
            <w:vAlign w:val="center"/>
          </w:tcPr>
          <w:p w14:paraId="7E512B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工作绩效  （380分）</w:t>
            </w:r>
          </w:p>
        </w:tc>
        <w:tc>
          <w:tcPr>
            <w:tcW w:w="916" w:type="dxa"/>
            <w:tcBorders>
              <w:top w:val="nil"/>
              <w:left w:val="single" w:color="000000" w:sz="4" w:space="0"/>
              <w:bottom w:val="single" w:color="000000" w:sz="4" w:space="0"/>
              <w:right w:val="single" w:color="000000" w:sz="4" w:space="0"/>
            </w:tcBorders>
            <w:shd w:val="clear" w:color="auto" w:fill="auto"/>
            <w:vAlign w:val="center"/>
          </w:tcPr>
          <w:p w14:paraId="56E95B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特色工作（30分）</w:t>
            </w:r>
          </w:p>
        </w:tc>
        <w:tc>
          <w:tcPr>
            <w:tcW w:w="1070" w:type="dxa"/>
            <w:tcBorders>
              <w:top w:val="nil"/>
              <w:left w:val="single" w:color="000000" w:sz="4" w:space="0"/>
              <w:bottom w:val="single" w:color="000000" w:sz="4" w:space="0"/>
              <w:right w:val="single" w:color="000000" w:sz="4" w:space="0"/>
            </w:tcBorders>
            <w:shd w:val="clear" w:color="auto" w:fill="auto"/>
            <w:vAlign w:val="center"/>
          </w:tcPr>
          <w:p w14:paraId="3D8F84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创新与贡献（30分）</w:t>
            </w:r>
          </w:p>
        </w:tc>
        <w:tc>
          <w:tcPr>
            <w:tcW w:w="1468" w:type="dxa"/>
            <w:tcBorders>
              <w:top w:val="nil"/>
              <w:left w:val="single" w:color="000000" w:sz="4" w:space="0"/>
              <w:bottom w:val="single" w:color="000000" w:sz="4" w:space="0"/>
              <w:right w:val="nil"/>
            </w:tcBorders>
            <w:shd w:val="clear" w:color="auto" w:fill="auto"/>
            <w:vAlign w:val="center"/>
          </w:tcPr>
          <w:p w14:paraId="27EBCA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创新性强、业绩突出的工作</w:t>
            </w:r>
          </w:p>
        </w:tc>
        <w:tc>
          <w:tcPr>
            <w:tcW w:w="587" w:type="dxa"/>
            <w:tcBorders>
              <w:top w:val="nil"/>
              <w:left w:val="single" w:color="000000" w:sz="4" w:space="0"/>
              <w:bottom w:val="single" w:color="000000" w:sz="4" w:space="0"/>
              <w:right w:val="single" w:color="000000" w:sz="4" w:space="0"/>
            </w:tcBorders>
            <w:shd w:val="clear" w:color="auto" w:fill="auto"/>
            <w:vAlign w:val="center"/>
          </w:tcPr>
          <w:p w14:paraId="09F0EE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921" w:type="dxa"/>
            <w:tcBorders>
              <w:top w:val="nil"/>
              <w:left w:val="nil"/>
              <w:bottom w:val="single" w:color="000000" w:sz="4" w:space="0"/>
              <w:right w:val="single" w:color="000000" w:sz="4" w:space="0"/>
            </w:tcBorders>
            <w:shd w:val="clear" w:color="auto" w:fill="auto"/>
            <w:vAlign w:val="center"/>
          </w:tcPr>
          <w:p w14:paraId="283CC9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提出有关社团发展建设性的意见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并予以实践且社会效果明显，得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到政府的认可，开展社团技术，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管理创新项目，创建社团品牌，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每一项得 6分，满分 30 分</w:t>
            </w:r>
          </w:p>
        </w:tc>
        <w:tc>
          <w:tcPr>
            <w:tcW w:w="594" w:type="dxa"/>
            <w:tcBorders>
              <w:top w:val="nil"/>
              <w:left w:val="single" w:color="000000" w:sz="4" w:space="0"/>
              <w:bottom w:val="single" w:color="000000" w:sz="4" w:space="0"/>
              <w:right w:val="single" w:color="000000" w:sz="4" w:space="0"/>
            </w:tcBorders>
            <w:shd w:val="clear" w:color="auto" w:fill="auto"/>
            <w:vAlign w:val="center"/>
          </w:tcPr>
          <w:p w14:paraId="4091C6C9">
            <w:pPr>
              <w:jc w:val="center"/>
              <w:rPr>
                <w:rFonts w:hint="eastAsia" w:ascii="宋体" w:hAnsi="宋体" w:eastAsia="宋体" w:cs="宋体"/>
                <w:i w:val="0"/>
                <w:iCs w:val="0"/>
                <w:color w:val="000000"/>
                <w:sz w:val="24"/>
                <w:szCs w:val="24"/>
                <w:u w:val="none"/>
              </w:rPr>
            </w:pPr>
          </w:p>
        </w:tc>
        <w:tc>
          <w:tcPr>
            <w:tcW w:w="1871" w:type="dxa"/>
            <w:tcBorders>
              <w:top w:val="nil"/>
              <w:left w:val="single" w:color="000000" w:sz="4" w:space="0"/>
              <w:bottom w:val="single" w:color="000000" w:sz="4" w:space="0"/>
              <w:right w:val="single" w:color="000000" w:sz="4" w:space="0"/>
            </w:tcBorders>
            <w:shd w:val="clear" w:color="auto" w:fill="auto"/>
            <w:vAlign w:val="center"/>
          </w:tcPr>
          <w:p w14:paraId="1FD03A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查看相关证明材料</w:t>
            </w:r>
          </w:p>
        </w:tc>
        <w:tc>
          <w:tcPr>
            <w:tcW w:w="577" w:type="dxa"/>
            <w:tcBorders>
              <w:top w:val="nil"/>
              <w:left w:val="single" w:color="000000" w:sz="4" w:space="0"/>
              <w:bottom w:val="single" w:color="000000" w:sz="4" w:space="0"/>
              <w:right w:val="single" w:color="000000" w:sz="4" w:space="0"/>
            </w:tcBorders>
            <w:shd w:val="clear" w:color="auto" w:fill="auto"/>
            <w:vAlign w:val="center"/>
          </w:tcPr>
          <w:p w14:paraId="219ED53A">
            <w:pPr>
              <w:jc w:val="center"/>
              <w:rPr>
                <w:rFonts w:hint="eastAsia" w:ascii="宋体" w:hAnsi="宋体" w:eastAsia="宋体" w:cs="宋体"/>
                <w:i w:val="0"/>
                <w:iCs w:val="0"/>
                <w:color w:val="000000"/>
                <w:sz w:val="24"/>
                <w:szCs w:val="24"/>
                <w:u w:val="none"/>
              </w:rPr>
            </w:pPr>
          </w:p>
        </w:tc>
        <w:tc>
          <w:tcPr>
            <w:tcW w:w="669" w:type="dxa"/>
            <w:tcBorders>
              <w:top w:val="nil"/>
              <w:left w:val="single" w:color="000000" w:sz="4" w:space="0"/>
              <w:bottom w:val="single" w:color="000000" w:sz="4" w:space="0"/>
              <w:right w:val="single" w:color="000000" w:sz="4" w:space="0"/>
            </w:tcBorders>
            <w:shd w:val="clear" w:color="auto" w:fill="auto"/>
            <w:vAlign w:val="center"/>
          </w:tcPr>
          <w:p w14:paraId="4228284B">
            <w:pPr>
              <w:jc w:val="center"/>
              <w:rPr>
                <w:rFonts w:hint="eastAsia" w:ascii="宋体" w:hAnsi="宋体" w:eastAsia="宋体" w:cs="宋体"/>
                <w:i w:val="0"/>
                <w:iCs w:val="0"/>
                <w:color w:val="000000"/>
                <w:sz w:val="24"/>
                <w:szCs w:val="24"/>
                <w:u w:val="none"/>
              </w:rPr>
            </w:pPr>
          </w:p>
        </w:tc>
        <w:tc>
          <w:tcPr>
            <w:tcW w:w="1837" w:type="dxa"/>
            <w:tcBorders>
              <w:top w:val="nil"/>
              <w:left w:val="nil"/>
              <w:bottom w:val="single" w:color="000000" w:sz="4" w:space="0"/>
              <w:right w:val="single" w:color="000000" w:sz="4" w:space="0"/>
            </w:tcBorders>
            <w:shd w:val="clear" w:color="auto" w:fill="auto"/>
            <w:noWrap/>
            <w:vAlign w:val="center"/>
          </w:tcPr>
          <w:p w14:paraId="02A7AADD">
            <w:pPr>
              <w:jc w:val="center"/>
              <w:rPr>
                <w:rFonts w:hint="eastAsia" w:ascii="宋体" w:hAnsi="宋体" w:eastAsia="宋体" w:cs="宋体"/>
                <w:i w:val="0"/>
                <w:iCs w:val="0"/>
                <w:color w:val="000000"/>
                <w:sz w:val="24"/>
                <w:szCs w:val="24"/>
                <w:u w:val="none"/>
              </w:rPr>
            </w:pPr>
          </w:p>
        </w:tc>
      </w:tr>
      <w:tr w14:paraId="4C41B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6EA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DA32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党建工作（100分）</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322A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党的组织建设和工作开展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(100分）</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5C62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党组织覆盖（10分）</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B25C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党组织组建情况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FF06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C8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单独建立实体型党组织的</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1A9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191E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查看成立党组织的批复、党建工作指导员、联络员、工青妇组织开展或参加党建活动等相关证明资料</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9540DF">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B115D8">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5E0A3">
            <w:pPr>
              <w:jc w:val="center"/>
              <w:rPr>
                <w:rFonts w:hint="eastAsia" w:ascii="宋体" w:hAnsi="宋体" w:eastAsia="宋体" w:cs="宋体"/>
                <w:i w:val="0"/>
                <w:iCs w:val="0"/>
                <w:color w:val="000000"/>
                <w:sz w:val="24"/>
                <w:szCs w:val="24"/>
                <w:u w:val="none"/>
              </w:rPr>
            </w:pPr>
          </w:p>
        </w:tc>
      </w:tr>
      <w:tr w14:paraId="1C4EC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C158A">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78EA3">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E8309">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A5210">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662CC">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6B46B">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ADA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联合建立实体型党组织的，且联合单位不超过5个</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33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11339">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C18DF">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A8CC4">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E489C">
            <w:pPr>
              <w:jc w:val="center"/>
              <w:rPr>
                <w:rFonts w:hint="eastAsia" w:ascii="宋体" w:hAnsi="宋体" w:eastAsia="宋体" w:cs="宋体"/>
                <w:i w:val="0"/>
                <w:iCs w:val="0"/>
                <w:color w:val="000000"/>
                <w:sz w:val="24"/>
                <w:szCs w:val="24"/>
                <w:u w:val="none"/>
              </w:rPr>
            </w:pPr>
          </w:p>
        </w:tc>
      </w:tr>
      <w:tr w14:paraId="06E4E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A40B9">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FACE2">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2E569">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6AFA3">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339E2">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8B93A">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17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未设立实体型党组织，但通过党建工作指导员、联络员、建立工青妇组织等方式开展党的工作和活动</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74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BEC17">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4FC8C">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F15E8">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21116">
            <w:pPr>
              <w:jc w:val="center"/>
              <w:rPr>
                <w:rFonts w:hint="eastAsia" w:ascii="宋体" w:hAnsi="宋体" w:eastAsia="宋体" w:cs="宋体"/>
                <w:i w:val="0"/>
                <w:iCs w:val="0"/>
                <w:color w:val="000000"/>
                <w:sz w:val="24"/>
                <w:szCs w:val="24"/>
                <w:u w:val="none"/>
              </w:rPr>
            </w:pPr>
          </w:p>
        </w:tc>
      </w:tr>
      <w:tr w14:paraId="52263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52A6D">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F9F3E">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FB412">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F50CB">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0D36A">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4DFCE">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2E3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未设立党组织，且未通过党建工作指导员、联络员、建立工青妇组织等方式开展党的工作和活动</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B2D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9D213">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01C4C">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A9E32">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AB108">
            <w:pPr>
              <w:jc w:val="center"/>
              <w:rPr>
                <w:rFonts w:hint="eastAsia" w:ascii="宋体" w:hAnsi="宋体" w:eastAsia="宋体" w:cs="宋体"/>
                <w:i w:val="0"/>
                <w:iCs w:val="0"/>
                <w:color w:val="000000"/>
                <w:sz w:val="24"/>
                <w:szCs w:val="24"/>
                <w:u w:val="none"/>
              </w:rPr>
            </w:pPr>
          </w:p>
        </w:tc>
      </w:tr>
      <w:tr w14:paraId="31D16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5B6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C2C62">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16456">
            <w:pPr>
              <w:jc w:val="center"/>
              <w:rPr>
                <w:rFonts w:hint="eastAsia" w:ascii="宋体" w:hAnsi="宋体" w:eastAsia="宋体" w:cs="宋体"/>
                <w:i w:val="0"/>
                <w:iCs w:val="0"/>
                <w:color w:val="000000"/>
                <w:sz w:val="24"/>
                <w:szCs w:val="24"/>
                <w:u w:val="none"/>
              </w:rPr>
            </w:pP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2177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领导班子建设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（10分）</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1D01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班子机构情况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1A32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7C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班子成员数量、结构合理，分工明确，且党组织书记威信高，胜任本职工作</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2AE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43C5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查看党组织班子分工等证明材料</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3A89D8">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50CCA7">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97C4A">
            <w:pPr>
              <w:jc w:val="center"/>
              <w:rPr>
                <w:rFonts w:hint="eastAsia" w:ascii="宋体" w:hAnsi="宋体" w:eastAsia="宋体" w:cs="宋体"/>
                <w:i w:val="0"/>
                <w:iCs w:val="0"/>
                <w:color w:val="000000"/>
                <w:sz w:val="24"/>
                <w:szCs w:val="24"/>
                <w:u w:val="none"/>
              </w:rPr>
            </w:pPr>
          </w:p>
        </w:tc>
      </w:tr>
      <w:tr w14:paraId="10AAA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5A83B">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1C908">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FBE40">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EB6A4">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4822B">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8AC08">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25C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班子成员数量、结构不合理，或党组织书记威信不高，不能胜任本职工作</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786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E110C">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35CE5">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377DF">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B0584">
            <w:pPr>
              <w:jc w:val="center"/>
              <w:rPr>
                <w:rFonts w:hint="eastAsia" w:ascii="宋体" w:hAnsi="宋体" w:eastAsia="宋体" w:cs="宋体"/>
                <w:i w:val="0"/>
                <w:iCs w:val="0"/>
                <w:color w:val="000000"/>
                <w:sz w:val="24"/>
                <w:szCs w:val="24"/>
                <w:u w:val="none"/>
              </w:rPr>
            </w:pPr>
          </w:p>
        </w:tc>
      </w:tr>
      <w:tr w14:paraId="2D4A4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05E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471E9">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78D94">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A7C8C">
            <w:pPr>
              <w:jc w:val="center"/>
              <w:rPr>
                <w:rFonts w:hint="eastAsia" w:ascii="宋体" w:hAnsi="宋体" w:eastAsia="宋体" w:cs="宋体"/>
                <w:i w:val="0"/>
                <w:iCs w:val="0"/>
                <w:color w:val="000000"/>
                <w:sz w:val="24"/>
                <w:szCs w:val="24"/>
                <w:u w:val="none"/>
              </w:rPr>
            </w:pP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BD0F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按期换届情况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566A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624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党组织按期、按规范程序进行换届，任期内党组织班子成员出现空缺及时补选</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DFB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1A9E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查看党组织任期及换届程序及会议纪要。基层单位党支部委员会一般每届任期3年，一般提前6个月着手换届准备工作</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23D68A">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91DA1C">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BB7AC">
            <w:pPr>
              <w:jc w:val="center"/>
              <w:rPr>
                <w:rFonts w:hint="eastAsia" w:ascii="宋体" w:hAnsi="宋体" w:eastAsia="宋体" w:cs="宋体"/>
                <w:i w:val="0"/>
                <w:iCs w:val="0"/>
                <w:color w:val="000000"/>
                <w:sz w:val="24"/>
                <w:szCs w:val="24"/>
                <w:u w:val="none"/>
              </w:rPr>
            </w:pPr>
          </w:p>
        </w:tc>
      </w:tr>
      <w:tr w14:paraId="1131C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BAF0D">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A316A">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B293C">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95A53">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92FFE">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DBDEA">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5D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党组织未按期、按规范程序进行换届，或任期内党组织班子成员出现空缺未及时补选</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E7D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A914A">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FFF52">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E9B1E">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BAF4D">
            <w:pPr>
              <w:jc w:val="center"/>
              <w:rPr>
                <w:rFonts w:hint="eastAsia" w:ascii="宋体" w:hAnsi="宋体" w:eastAsia="宋体" w:cs="宋体"/>
                <w:i w:val="0"/>
                <w:iCs w:val="0"/>
                <w:color w:val="000000"/>
                <w:sz w:val="24"/>
                <w:szCs w:val="24"/>
                <w:u w:val="none"/>
              </w:rPr>
            </w:pPr>
          </w:p>
        </w:tc>
      </w:tr>
      <w:tr w14:paraId="31599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99C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C706A">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C0CA6">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E606C">
            <w:pPr>
              <w:jc w:val="center"/>
              <w:rPr>
                <w:rFonts w:hint="eastAsia" w:ascii="宋体" w:hAnsi="宋体" w:eastAsia="宋体" w:cs="宋体"/>
                <w:i w:val="0"/>
                <w:iCs w:val="0"/>
                <w:color w:val="000000"/>
                <w:sz w:val="24"/>
                <w:szCs w:val="24"/>
                <w:u w:val="none"/>
              </w:rPr>
            </w:pP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02C4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政治建设情况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9D60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D18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班子政治建设到位，团结和谐</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C70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E2A9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党员妄议中央大政方针，发表违背中央、省委或市委决策部署或有其他政治问题的，0分</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D0A085">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99E20A">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C2BD7">
            <w:pPr>
              <w:jc w:val="center"/>
              <w:rPr>
                <w:rFonts w:hint="eastAsia" w:ascii="宋体" w:hAnsi="宋体" w:eastAsia="宋体" w:cs="宋体"/>
                <w:i w:val="0"/>
                <w:iCs w:val="0"/>
                <w:color w:val="000000"/>
                <w:sz w:val="24"/>
                <w:szCs w:val="24"/>
                <w:u w:val="none"/>
              </w:rPr>
            </w:pPr>
          </w:p>
        </w:tc>
      </w:tr>
      <w:tr w14:paraId="17D7E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348EF">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4EAFB">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1D7C2">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134E1">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679E8">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0E517">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33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出现建设不力现象的</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D2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440F0">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EE792">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AA3B5">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3E6BA">
            <w:pPr>
              <w:jc w:val="center"/>
              <w:rPr>
                <w:rFonts w:hint="eastAsia" w:ascii="宋体" w:hAnsi="宋体" w:eastAsia="宋体" w:cs="宋体"/>
                <w:i w:val="0"/>
                <w:iCs w:val="0"/>
                <w:color w:val="000000"/>
                <w:sz w:val="24"/>
                <w:szCs w:val="24"/>
                <w:u w:val="none"/>
              </w:rPr>
            </w:pPr>
          </w:p>
        </w:tc>
      </w:tr>
      <w:tr w14:paraId="72175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FC1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15D2C">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6F7AE">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74F7E">
            <w:pPr>
              <w:jc w:val="center"/>
              <w:rPr>
                <w:rFonts w:hint="eastAsia" w:ascii="宋体" w:hAnsi="宋体" w:eastAsia="宋体" w:cs="宋体"/>
                <w:i w:val="0"/>
                <w:iCs w:val="0"/>
                <w:color w:val="000000"/>
                <w:sz w:val="24"/>
                <w:szCs w:val="24"/>
                <w:u w:val="none"/>
              </w:rPr>
            </w:pP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8D72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学习培训情况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80A7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0A3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党组织书记每年至少参加1次县级集中轮训</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F24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77E7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查阅党组织参与学习的资料及相关图片、文字等证明材料</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19F8DE">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7C4B48">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ADCF3">
            <w:pPr>
              <w:jc w:val="center"/>
              <w:rPr>
                <w:rFonts w:hint="eastAsia" w:ascii="宋体" w:hAnsi="宋体" w:eastAsia="宋体" w:cs="宋体"/>
                <w:i w:val="0"/>
                <w:iCs w:val="0"/>
                <w:color w:val="000000"/>
                <w:sz w:val="24"/>
                <w:szCs w:val="24"/>
                <w:u w:val="none"/>
              </w:rPr>
            </w:pPr>
          </w:p>
        </w:tc>
      </w:tr>
      <w:tr w14:paraId="0E3FE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F7DAD">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C0BDB">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9FDB5">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421C1">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DE7FB">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0BAF1">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45C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党组织书记未参加轮训</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C87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76166">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95778">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48C98">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FE1CA">
            <w:pPr>
              <w:jc w:val="center"/>
              <w:rPr>
                <w:rFonts w:hint="eastAsia" w:ascii="宋体" w:hAnsi="宋体" w:eastAsia="宋体" w:cs="宋体"/>
                <w:i w:val="0"/>
                <w:iCs w:val="0"/>
                <w:color w:val="000000"/>
                <w:sz w:val="24"/>
                <w:szCs w:val="24"/>
                <w:u w:val="none"/>
              </w:rPr>
            </w:pPr>
          </w:p>
        </w:tc>
      </w:tr>
      <w:tr w14:paraId="11AA3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AA7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B710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党建工作（100分）</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F36C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党的组织建设和工作开展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(100分）</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E9A1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党员管理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（10分）</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E520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发展党员情况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AFDE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96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发展党员标准严格、程序规范，有新申请入党的从业人员，有新培养的入党积极分子</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F3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71EF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查看党员队伍建设材料，有培养入党积极分子，发展党员工作台账等记录</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A79DFB">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B15003">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CA051">
            <w:pPr>
              <w:jc w:val="center"/>
              <w:rPr>
                <w:rFonts w:hint="eastAsia" w:ascii="宋体" w:hAnsi="宋体" w:eastAsia="宋体" w:cs="宋体"/>
                <w:i w:val="0"/>
                <w:iCs w:val="0"/>
                <w:color w:val="000000"/>
                <w:sz w:val="24"/>
                <w:szCs w:val="24"/>
                <w:u w:val="none"/>
              </w:rPr>
            </w:pPr>
          </w:p>
        </w:tc>
      </w:tr>
      <w:tr w14:paraId="2F4D6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261D0">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46122">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EA022">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15D7E">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8351D">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72181">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E73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党组织未开展发展党员工作</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FC3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55E66">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2EFB1">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A3527">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B312C">
            <w:pPr>
              <w:jc w:val="center"/>
              <w:rPr>
                <w:rFonts w:hint="eastAsia" w:ascii="宋体" w:hAnsi="宋体" w:eastAsia="宋体" w:cs="宋体"/>
                <w:i w:val="0"/>
                <w:iCs w:val="0"/>
                <w:color w:val="000000"/>
                <w:sz w:val="24"/>
                <w:szCs w:val="24"/>
                <w:u w:val="none"/>
              </w:rPr>
            </w:pPr>
          </w:p>
        </w:tc>
      </w:tr>
      <w:tr w14:paraId="13289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995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2B39F">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2A066">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B5401">
            <w:pPr>
              <w:jc w:val="center"/>
              <w:rPr>
                <w:rFonts w:hint="eastAsia" w:ascii="宋体" w:hAnsi="宋体" w:eastAsia="宋体" w:cs="宋体"/>
                <w:i w:val="0"/>
                <w:iCs w:val="0"/>
                <w:color w:val="000000"/>
                <w:sz w:val="24"/>
                <w:szCs w:val="24"/>
                <w:u w:val="none"/>
              </w:rPr>
            </w:pP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1054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党员管理情况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867A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8F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党员教育管理监督严格，无违规违纪行为，且按照“一方隶属，参加双重组织生活”要求严格流动党员管理</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CF6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9F9F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查阅党员教育管理、流动党员管理等资料</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FB06E4">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1A0C21">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9131E">
            <w:pPr>
              <w:jc w:val="center"/>
              <w:rPr>
                <w:rFonts w:hint="eastAsia" w:ascii="宋体" w:hAnsi="宋体" w:eastAsia="宋体" w:cs="宋体"/>
                <w:i w:val="0"/>
                <w:iCs w:val="0"/>
                <w:color w:val="000000"/>
                <w:sz w:val="24"/>
                <w:szCs w:val="24"/>
                <w:u w:val="none"/>
              </w:rPr>
            </w:pPr>
          </w:p>
        </w:tc>
      </w:tr>
      <w:tr w14:paraId="6B1B3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440F8">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65D24">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A3045">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360FA">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9A7C0">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F57A7">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F4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党员存在违规违纪行为，或未按照“一方隶属，参加双重组织生活”要求严格流动党员管理</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81B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64C2B">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B7A60">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2D055">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9D3F1">
            <w:pPr>
              <w:jc w:val="center"/>
              <w:rPr>
                <w:rFonts w:hint="eastAsia" w:ascii="宋体" w:hAnsi="宋体" w:eastAsia="宋体" w:cs="宋体"/>
                <w:i w:val="0"/>
                <w:iCs w:val="0"/>
                <w:color w:val="000000"/>
                <w:sz w:val="24"/>
                <w:szCs w:val="24"/>
                <w:u w:val="none"/>
              </w:rPr>
            </w:pPr>
          </w:p>
        </w:tc>
      </w:tr>
      <w:tr w14:paraId="3C159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15A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CD442">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132FA">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6F4E4">
            <w:pPr>
              <w:jc w:val="center"/>
              <w:rPr>
                <w:rFonts w:hint="eastAsia" w:ascii="宋体" w:hAnsi="宋体" w:eastAsia="宋体" w:cs="宋体"/>
                <w:i w:val="0"/>
                <w:iCs w:val="0"/>
                <w:color w:val="000000"/>
                <w:sz w:val="24"/>
                <w:szCs w:val="24"/>
                <w:u w:val="none"/>
              </w:rPr>
            </w:pP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2E9E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党费收缴情况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8641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0D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党员按月交纳党费</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D8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29D1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查看党费收缴台账</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8FF890">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87EB22">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5BD37">
            <w:pPr>
              <w:jc w:val="center"/>
              <w:rPr>
                <w:rFonts w:hint="eastAsia" w:ascii="宋体" w:hAnsi="宋体" w:eastAsia="宋体" w:cs="宋体"/>
                <w:i w:val="0"/>
                <w:iCs w:val="0"/>
                <w:color w:val="000000"/>
                <w:sz w:val="24"/>
                <w:szCs w:val="24"/>
                <w:u w:val="none"/>
              </w:rPr>
            </w:pPr>
          </w:p>
        </w:tc>
      </w:tr>
      <w:tr w14:paraId="77EA0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1A6FF">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9C2E9">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ECA52">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EB5F4">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C8F3F">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D0F35">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FB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党员未按月交纳党费</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4F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81342">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6AA4D">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04208">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63A5C">
            <w:pPr>
              <w:jc w:val="center"/>
              <w:rPr>
                <w:rFonts w:hint="eastAsia" w:ascii="宋体" w:hAnsi="宋体" w:eastAsia="宋体" w:cs="宋体"/>
                <w:i w:val="0"/>
                <w:iCs w:val="0"/>
                <w:color w:val="000000"/>
                <w:sz w:val="24"/>
                <w:szCs w:val="24"/>
                <w:u w:val="none"/>
              </w:rPr>
            </w:pPr>
          </w:p>
        </w:tc>
      </w:tr>
      <w:tr w14:paraId="435B2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924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D5304">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C0623">
            <w:pPr>
              <w:jc w:val="center"/>
              <w:rPr>
                <w:rFonts w:hint="eastAsia" w:ascii="宋体" w:hAnsi="宋体" w:eastAsia="宋体" w:cs="宋体"/>
                <w:i w:val="0"/>
                <w:iCs w:val="0"/>
                <w:color w:val="000000"/>
                <w:sz w:val="24"/>
                <w:szCs w:val="24"/>
                <w:u w:val="none"/>
              </w:rPr>
            </w:pP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25F7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组织生活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（20分）</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EA97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“三会一课”制度落实情况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FCE0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A55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建立并落实“三会一课”制度，党员大会每季度召开一次，支部委员会每月召开一次，党小组会每月召开一次；书记带头讲党课，每年至少讲1次党课</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36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AF88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查看会议记录、相关报告、请示文件等资料</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C8DB27">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FE2B76">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57214">
            <w:pPr>
              <w:jc w:val="center"/>
              <w:rPr>
                <w:rFonts w:hint="eastAsia" w:ascii="宋体" w:hAnsi="宋体" w:eastAsia="宋体" w:cs="宋体"/>
                <w:i w:val="0"/>
                <w:iCs w:val="0"/>
                <w:color w:val="000000"/>
                <w:sz w:val="24"/>
                <w:szCs w:val="24"/>
                <w:u w:val="none"/>
              </w:rPr>
            </w:pPr>
          </w:p>
        </w:tc>
      </w:tr>
      <w:tr w14:paraId="5BA02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9909B">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5714A">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BBD55">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5C552">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4A0BB">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464B9">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6D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建立并基本落实“三会一课”制度，会议召开和讲党课的次数基本达到要求</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193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88B67">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ED74E">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1F392">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DA306">
            <w:pPr>
              <w:jc w:val="center"/>
              <w:rPr>
                <w:rFonts w:hint="eastAsia" w:ascii="宋体" w:hAnsi="宋体" w:eastAsia="宋体" w:cs="宋体"/>
                <w:i w:val="0"/>
                <w:iCs w:val="0"/>
                <w:color w:val="000000"/>
                <w:sz w:val="24"/>
                <w:szCs w:val="24"/>
                <w:u w:val="none"/>
              </w:rPr>
            </w:pPr>
          </w:p>
        </w:tc>
      </w:tr>
      <w:tr w14:paraId="2791C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2ABB0">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74037">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F652E">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0CB79">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01949">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52E37">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BEB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建立了“三会一课”制度，有召开会议和讲党课，但未达到要求</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E6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8D4D9">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A34EC">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2DBEF">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4D36E">
            <w:pPr>
              <w:jc w:val="center"/>
              <w:rPr>
                <w:rFonts w:hint="eastAsia" w:ascii="宋体" w:hAnsi="宋体" w:eastAsia="宋体" w:cs="宋体"/>
                <w:i w:val="0"/>
                <w:iCs w:val="0"/>
                <w:color w:val="000000"/>
                <w:sz w:val="24"/>
                <w:szCs w:val="24"/>
                <w:u w:val="none"/>
              </w:rPr>
            </w:pPr>
          </w:p>
        </w:tc>
      </w:tr>
      <w:tr w14:paraId="6C92B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80926">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03D71">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7E489">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49AF9">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F3CA2">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D8155">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3A2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未落实“三会一课”制度</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555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33D72">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3556D">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255D1">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BA18B">
            <w:pPr>
              <w:jc w:val="center"/>
              <w:rPr>
                <w:rFonts w:hint="eastAsia" w:ascii="宋体" w:hAnsi="宋体" w:eastAsia="宋体" w:cs="宋体"/>
                <w:i w:val="0"/>
                <w:iCs w:val="0"/>
                <w:color w:val="000000"/>
                <w:sz w:val="24"/>
                <w:szCs w:val="24"/>
                <w:u w:val="none"/>
              </w:rPr>
            </w:pPr>
          </w:p>
        </w:tc>
      </w:tr>
      <w:tr w14:paraId="52981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96F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4643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党建工作（100分）</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50D8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党的组织建设和工作开展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(100分）</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2FEC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组织生活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（20分）</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7562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主题党日活动情况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3E24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9F3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相对固定的1天开展主题党日，每次确定不同主题，重点围绕学习党的创新理论、助推中心工作、民主协商议事、联系服务群众、加强党性锻炼等方面开展活动</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361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BF61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查看会议记录、活动资料等</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84CCE1">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EE316F">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202F1">
            <w:pPr>
              <w:jc w:val="center"/>
              <w:rPr>
                <w:rFonts w:hint="eastAsia" w:ascii="宋体" w:hAnsi="宋体" w:eastAsia="宋体" w:cs="宋体"/>
                <w:i w:val="0"/>
                <w:iCs w:val="0"/>
                <w:color w:val="000000"/>
                <w:sz w:val="24"/>
                <w:szCs w:val="24"/>
                <w:u w:val="none"/>
              </w:rPr>
            </w:pPr>
          </w:p>
        </w:tc>
      </w:tr>
      <w:tr w14:paraId="2AF86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8C0AE">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E8079">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098A6">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5080E">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33741">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FAB2F">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A3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未开展主题党日活动或开展程序不规范  </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A4C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A42AA">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AAAC5">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882E5">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F2437">
            <w:pPr>
              <w:jc w:val="center"/>
              <w:rPr>
                <w:rFonts w:hint="eastAsia" w:ascii="宋体" w:hAnsi="宋体" w:eastAsia="宋体" w:cs="宋体"/>
                <w:i w:val="0"/>
                <w:iCs w:val="0"/>
                <w:color w:val="000000"/>
                <w:sz w:val="24"/>
                <w:szCs w:val="24"/>
                <w:u w:val="none"/>
              </w:rPr>
            </w:pPr>
          </w:p>
        </w:tc>
      </w:tr>
      <w:tr w14:paraId="7ED5D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DA8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8A032">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40B0C">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12B5D">
            <w:pPr>
              <w:jc w:val="center"/>
              <w:rPr>
                <w:rFonts w:hint="eastAsia" w:ascii="宋体" w:hAnsi="宋体" w:eastAsia="宋体" w:cs="宋体"/>
                <w:i w:val="0"/>
                <w:iCs w:val="0"/>
                <w:color w:val="000000"/>
                <w:sz w:val="24"/>
                <w:szCs w:val="24"/>
                <w:u w:val="none"/>
              </w:rPr>
            </w:pP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9A95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组织生活会情况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0C32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52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召开组织生活会，开展批评与自我批评、交流思想、总结经验教训，组织生活会每年不少于1次</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BC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AC4E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查看会议记录、相关报告、请示文件等资料</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00A2FF">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C066B4">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A7765">
            <w:pPr>
              <w:jc w:val="center"/>
              <w:rPr>
                <w:rFonts w:hint="eastAsia" w:ascii="宋体" w:hAnsi="宋体" w:eastAsia="宋体" w:cs="宋体"/>
                <w:i w:val="0"/>
                <w:iCs w:val="0"/>
                <w:color w:val="000000"/>
                <w:sz w:val="24"/>
                <w:szCs w:val="24"/>
                <w:u w:val="none"/>
              </w:rPr>
            </w:pPr>
          </w:p>
        </w:tc>
      </w:tr>
      <w:tr w14:paraId="1C230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7D9A4">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F2747">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178E3">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DB07F">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CE8F7">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B5DEF">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187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未落实组织生活会制度</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19B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D1B13">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BDECF">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24FA8">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00D53">
            <w:pPr>
              <w:jc w:val="center"/>
              <w:rPr>
                <w:rFonts w:hint="eastAsia" w:ascii="宋体" w:hAnsi="宋体" w:eastAsia="宋体" w:cs="宋体"/>
                <w:i w:val="0"/>
                <w:iCs w:val="0"/>
                <w:color w:val="000000"/>
                <w:sz w:val="24"/>
                <w:szCs w:val="24"/>
                <w:u w:val="none"/>
              </w:rPr>
            </w:pPr>
          </w:p>
        </w:tc>
      </w:tr>
      <w:tr w14:paraId="0737C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17B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A9719">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A0419">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93088">
            <w:pPr>
              <w:jc w:val="center"/>
              <w:rPr>
                <w:rFonts w:hint="eastAsia" w:ascii="宋体" w:hAnsi="宋体" w:eastAsia="宋体" w:cs="宋体"/>
                <w:i w:val="0"/>
                <w:iCs w:val="0"/>
                <w:color w:val="000000"/>
                <w:sz w:val="24"/>
                <w:szCs w:val="24"/>
                <w:u w:val="none"/>
              </w:rPr>
            </w:pP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573B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民主评议党员情况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41D1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49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按规定进行年度党组织书记述职、评议、考核，并且党员按期进行民主评议和党员党性定期分析</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6D3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674B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党组织召开党员大会，按照个人自评、党员互评、民主测评的程序，组织党员进行评议。查看会议记录、相关报告、请示文件等</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C259A1">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AC8B84">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E179E">
            <w:pPr>
              <w:jc w:val="center"/>
              <w:rPr>
                <w:rFonts w:hint="eastAsia" w:ascii="宋体" w:hAnsi="宋体" w:eastAsia="宋体" w:cs="宋体"/>
                <w:i w:val="0"/>
                <w:iCs w:val="0"/>
                <w:color w:val="000000"/>
                <w:sz w:val="24"/>
                <w:szCs w:val="24"/>
                <w:u w:val="none"/>
              </w:rPr>
            </w:pPr>
          </w:p>
        </w:tc>
      </w:tr>
      <w:tr w14:paraId="5917E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61524">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CDDDD">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985E0">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6C6B1">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033C6">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095BE">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08D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基本按规定进行年度党组织书记述职、评议、考核和党员按期进行民主评议和党员党性定期分析，但程序不规范，效果一般</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D7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88CFB">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A6B2B">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9BA27">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AA631">
            <w:pPr>
              <w:jc w:val="center"/>
              <w:rPr>
                <w:rFonts w:hint="eastAsia" w:ascii="宋体" w:hAnsi="宋体" w:eastAsia="宋体" w:cs="宋体"/>
                <w:i w:val="0"/>
                <w:iCs w:val="0"/>
                <w:color w:val="000000"/>
                <w:sz w:val="24"/>
                <w:szCs w:val="24"/>
                <w:u w:val="none"/>
              </w:rPr>
            </w:pPr>
          </w:p>
        </w:tc>
      </w:tr>
      <w:tr w14:paraId="2FB8A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C8663">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0F45F">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3EB23">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0C408">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2BF59">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5B16C">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738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未按规定进行年度党组织书记述职、评议、考核，且党员按期进行民主评议和党员党性定期分析</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62A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B49DB">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6EB46">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D717A">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670CF">
            <w:pPr>
              <w:jc w:val="center"/>
              <w:rPr>
                <w:rFonts w:hint="eastAsia" w:ascii="宋体" w:hAnsi="宋体" w:eastAsia="宋体" w:cs="宋体"/>
                <w:i w:val="0"/>
                <w:iCs w:val="0"/>
                <w:color w:val="000000"/>
                <w:sz w:val="24"/>
                <w:szCs w:val="24"/>
                <w:u w:val="none"/>
              </w:rPr>
            </w:pPr>
          </w:p>
        </w:tc>
      </w:tr>
      <w:tr w14:paraId="3F3AE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AB4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DFC89">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9E27E">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E1DFF">
            <w:pPr>
              <w:jc w:val="center"/>
              <w:rPr>
                <w:rFonts w:hint="eastAsia" w:ascii="宋体" w:hAnsi="宋体" w:eastAsia="宋体" w:cs="宋体"/>
                <w:i w:val="0"/>
                <w:iCs w:val="0"/>
                <w:color w:val="000000"/>
                <w:sz w:val="24"/>
                <w:szCs w:val="24"/>
                <w:u w:val="none"/>
              </w:rPr>
            </w:pP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3FAD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谈心谈话情况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A759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7F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每年不少于一次，支部书记与支部委员之间，支部委员和党员之间、党员和党员之间开展谈心谈话</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C42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5828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查看谈心谈话记录等资料</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E24E26">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7EFA31">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5C678">
            <w:pPr>
              <w:jc w:val="center"/>
              <w:rPr>
                <w:rFonts w:hint="eastAsia" w:ascii="宋体" w:hAnsi="宋体" w:eastAsia="宋体" w:cs="宋体"/>
                <w:i w:val="0"/>
                <w:iCs w:val="0"/>
                <w:color w:val="000000"/>
                <w:sz w:val="24"/>
                <w:szCs w:val="24"/>
                <w:u w:val="none"/>
              </w:rPr>
            </w:pPr>
          </w:p>
        </w:tc>
      </w:tr>
      <w:tr w14:paraId="289A6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B7D0D">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ECF35">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9224C">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0DE7C">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794AF">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13908">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4B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没有落实谈心谈话制度</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9C9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6A38F">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AB7EA">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FEC16">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553BD">
            <w:pPr>
              <w:jc w:val="center"/>
              <w:rPr>
                <w:rFonts w:hint="eastAsia" w:ascii="宋体" w:hAnsi="宋体" w:eastAsia="宋体" w:cs="宋体"/>
                <w:i w:val="0"/>
                <w:iCs w:val="0"/>
                <w:color w:val="000000"/>
                <w:sz w:val="24"/>
                <w:szCs w:val="24"/>
                <w:u w:val="none"/>
              </w:rPr>
            </w:pPr>
          </w:p>
        </w:tc>
      </w:tr>
      <w:tr w14:paraId="10CC4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B2F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AF475">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BFB97">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D8109">
            <w:pPr>
              <w:jc w:val="center"/>
              <w:rPr>
                <w:rFonts w:hint="eastAsia" w:ascii="宋体" w:hAnsi="宋体" w:eastAsia="宋体" w:cs="宋体"/>
                <w:i w:val="0"/>
                <w:iCs w:val="0"/>
                <w:color w:val="000000"/>
                <w:sz w:val="24"/>
                <w:szCs w:val="24"/>
                <w:u w:val="none"/>
              </w:rPr>
            </w:pP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29C4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请示报告情况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EE39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72D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落实重大问题请示报告制度</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BA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BD62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查看重大问题请示报告制度落实情况</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23AECA">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253DB4">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DBDCE">
            <w:pPr>
              <w:jc w:val="center"/>
              <w:rPr>
                <w:rFonts w:hint="eastAsia" w:ascii="宋体" w:hAnsi="宋体" w:eastAsia="宋体" w:cs="宋体"/>
                <w:i w:val="0"/>
                <w:iCs w:val="0"/>
                <w:color w:val="000000"/>
                <w:sz w:val="24"/>
                <w:szCs w:val="24"/>
                <w:u w:val="none"/>
              </w:rPr>
            </w:pPr>
          </w:p>
        </w:tc>
      </w:tr>
      <w:tr w14:paraId="1F56A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EBD7E">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B74F3">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C3530">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BAD1C">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0D53E">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7B3B6">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17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未落实重大问题请示报告制度</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77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1FFFB">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23139">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C233A">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0779C">
            <w:pPr>
              <w:jc w:val="center"/>
              <w:rPr>
                <w:rFonts w:hint="eastAsia" w:ascii="宋体" w:hAnsi="宋体" w:eastAsia="宋体" w:cs="宋体"/>
                <w:i w:val="0"/>
                <w:iCs w:val="0"/>
                <w:color w:val="000000"/>
                <w:sz w:val="24"/>
                <w:szCs w:val="24"/>
                <w:u w:val="none"/>
              </w:rPr>
            </w:pPr>
          </w:p>
        </w:tc>
      </w:tr>
      <w:tr w14:paraId="60B0F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E05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5370F">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27362">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C82DF">
            <w:pPr>
              <w:jc w:val="center"/>
              <w:rPr>
                <w:rFonts w:hint="eastAsia" w:ascii="宋体" w:hAnsi="宋体" w:eastAsia="宋体" w:cs="宋体"/>
                <w:i w:val="0"/>
                <w:iCs w:val="0"/>
                <w:color w:val="000000"/>
                <w:sz w:val="24"/>
                <w:szCs w:val="24"/>
                <w:u w:val="none"/>
              </w:rPr>
            </w:pP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F663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党组织书记每年向上级党组织述职情况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52CA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F1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党组织书记每年向上级党组织述职</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AC1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A884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查看党组织书记述职报告等相关资料</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AD7A5C">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55AFFD">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2CCEC">
            <w:pPr>
              <w:jc w:val="center"/>
              <w:rPr>
                <w:rFonts w:hint="eastAsia" w:ascii="宋体" w:hAnsi="宋体" w:eastAsia="宋体" w:cs="宋体"/>
                <w:i w:val="0"/>
                <w:iCs w:val="0"/>
                <w:color w:val="000000"/>
                <w:sz w:val="24"/>
                <w:szCs w:val="24"/>
                <w:u w:val="none"/>
              </w:rPr>
            </w:pPr>
          </w:p>
        </w:tc>
      </w:tr>
      <w:tr w14:paraId="2410D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7B3F0">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B484D">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1A701">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E8D42">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3858C">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8126E">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C74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党组织书记每年未向上级党组织述职</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D26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121D8">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933C7">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F0D06">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965D8">
            <w:pPr>
              <w:jc w:val="center"/>
              <w:rPr>
                <w:rFonts w:hint="eastAsia" w:ascii="宋体" w:hAnsi="宋体" w:eastAsia="宋体" w:cs="宋体"/>
                <w:i w:val="0"/>
                <w:iCs w:val="0"/>
                <w:color w:val="000000"/>
                <w:sz w:val="24"/>
                <w:szCs w:val="24"/>
                <w:u w:val="none"/>
              </w:rPr>
            </w:pPr>
          </w:p>
        </w:tc>
      </w:tr>
      <w:tr w14:paraId="025D7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184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C313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党建工作</w:t>
            </w:r>
            <w:bookmarkStart w:id="0" w:name="_GoBack"/>
            <w:r>
              <w:rPr>
                <w:rFonts w:hint="eastAsia" w:ascii="宋体" w:hAnsi="宋体" w:eastAsia="宋体" w:cs="宋体"/>
                <w:i w:val="0"/>
                <w:iCs w:val="0"/>
                <w:color w:val="000000"/>
                <w:kern w:val="0"/>
                <w:sz w:val="24"/>
                <w:szCs w:val="24"/>
                <w:u w:val="none"/>
                <w:lang w:val="en-US" w:eastAsia="zh-CN" w:bidi="ar"/>
              </w:rPr>
              <w:t>（</w:t>
            </w:r>
            <w:bookmarkEnd w:id="0"/>
            <w:r>
              <w:rPr>
                <w:rFonts w:hint="eastAsia" w:ascii="宋体" w:hAnsi="宋体" w:eastAsia="宋体" w:cs="宋体"/>
                <w:i w:val="0"/>
                <w:iCs w:val="0"/>
                <w:color w:val="000000"/>
                <w:kern w:val="0"/>
                <w:sz w:val="24"/>
                <w:szCs w:val="24"/>
                <w:u w:val="none"/>
                <w:lang w:val="en-US" w:eastAsia="zh-CN" w:bidi="ar"/>
              </w:rPr>
              <w:t>100分）</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DB21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党的组织建设和工作开展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(100分）</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52B7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开展活动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（25分）</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00B9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宣传贯彻落实党的政策方针政策</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A137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26C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积极学习宣传贯彻落实党的主张，对党的重要会议精神、方针政策学习传达及时、到位  </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F5AC">
            <w:pPr>
              <w:jc w:val="center"/>
              <w:rPr>
                <w:rFonts w:hint="eastAsia" w:ascii="宋体" w:hAnsi="宋体" w:eastAsia="宋体" w:cs="宋体"/>
                <w:i w:val="0"/>
                <w:iCs w:val="0"/>
                <w:color w:val="000000"/>
                <w:sz w:val="24"/>
                <w:szCs w:val="24"/>
                <w:u w:val="none"/>
              </w:rPr>
            </w:pP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7855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查看宣传资料、会议记录等</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2C11F3">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5EBFC1">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8CFB5">
            <w:pPr>
              <w:jc w:val="center"/>
              <w:rPr>
                <w:rFonts w:hint="eastAsia" w:ascii="宋体" w:hAnsi="宋体" w:eastAsia="宋体" w:cs="宋体"/>
                <w:i w:val="0"/>
                <w:iCs w:val="0"/>
                <w:color w:val="000000"/>
                <w:sz w:val="24"/>
                <w:szCs w:val="24"/>
                <w:u w:val="none"/>
              </w:rPr>
            </w:pPr>
          </w:p>
        </w:tc>
      </w:tr>
      <w:tr w14:paraId="43ECB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CF0F2">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8A5B2">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8DDC7">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E6E4A">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DDFF5">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5EDDA">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FAA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对党的重要会议精神、方针政策学习传达不及时、不到位</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D5B4">
            <w:pPr>
              <w:jc w:val="center"/>
              <w:rPr>
                <w:rFonts w:hint="eastAsia" w:ascii="宋体" w:hAnsi="宋体" w:eastAsia="宋体" w:cs="宋体"/>
                <w:i w:val="0"/>
                <w:iCs w:val="0"/>
                <w:color w:val="000000"/>
                <w:sz w:val="24"/>
                <w:szCs w:val="24"/>
                <w:u w:val="none"/>
              </w:rPr>
            </w:pP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97080">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1297A">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DC468">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47B26">
            <w:pPr>
              <w:jc w:val="center"/>
              <w:rPr>
                <w:rFonts w:hint="eastAsia" w:ascii="宋体" w:hAnsi="宋体" w:eastAsia="宋体" w:cs="宋体"/>
                <w:i w:val="0"/>
                <w:iCs w:val="0"/>
                <w:color w:val="000000"/>
                <w:sz w:val="24"/>
                <w:szCs w:val="24"/>
                <w:u w:val="none"/>
              </w:rPr>
            </w:pPr>
          </w:p>
        </w:tc>
      </w:tr>
      <w:tr w14:paraId="51026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0A4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D3341">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47D8D">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9BC92">
            <w:pPr>
              <w:jc w:val="center"/>
              <w:rPr>
                <w:rFonts w:hint="eastAsia" w:ascii="宋体" w:hAnsi="宋体" w:eastAsia="宋体" w:cs="宋体"/>
                <w:i w:val="0"/>
                <w:iCs w:val="0"/>
                <w:color w:val="000000"/>
                <w:sz w:val="24"/>
                <w:szCs w:val="24"/>
                <w:u w:val="none"/>
              </w:rPr>
            </w:pP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9E59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党内集中教育实践活动情况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7025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400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党组织根据上级党组织部署要求，持续深入开展党内集中教育实践活动，及时传达贯彻各级有关政策文件要求，效果明显</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7E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BCF8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查看党内集中教育实践活动的方案、通知、会议记录及照片等资料</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9B02E9">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F5FF58">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C1F98">
            <w:pPr>
              <w:jc w:val="center"/>
              <w:rPr>
                <w:rFonts w:hint="eastAsia" w:ascii="宋体" w:hAnsi="宋体" w:eastAsia="宋体" w:cs="宋体"/>
                <w:i w:val="0"/>
                <w:iCs w:val="0"/>
                <w:color w:val="000000"/>
                <w:sz w:val="24"/>
                <w:szCs w:val="24"/>
                <w:u w:val="none"/>
              </w:rPr>
            </w:pPr>
          </w:p>
        </w:tc>
      </w:tr>
      <w:tr w14:paraId="52EC1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1C543">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540B2">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61710">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FDCE1">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A50F9">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0CC52">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DD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党组织未按照上级党组织部署要求，开展党内集中教育实践活动</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9C7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2BB5F">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763AB">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68671">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89BF9">
            <w:pPr>
              <w:jc w:val="center"/>
              <w:rPr>
                <w:rFonts w:hint="eastAsia" w:ascii="宋体" w:hAnsi="宋体" w:eastAsia="宋体" w:cs="宋体"/>
                <w:i w:val="0"/>
                <w:iCs w:val="0"/>
                <w:color w:val="000000"/>
                <w:sz w:val="24"/>
                <w:szCs w:val="24"/>
                <w:u w:val="none"/>
              </w:rPr>
            </w:pPr>
          </w:p>
        </w:tc>
      </w:tr>
      <w:tr w14:paraId="5B441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A29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BCD16">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BFFFF">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007A5">
            <w:pPr>
              <w:jc w:val="center"/>
              <w:rPr>
                <w:rFonts w:hint="eastAsia" w:ascii="宋体" w:hAnsi="宋体" w:eastAsia="宋体" w:cs="宋体"/>
                <w:i w:val="0"/>
                <w:iCs w:val="0"/>
                <w:color w:val="000000"/>
                <w:sz w:val="24"/>
                <w:szCs w:val="24"/>
                <w:u w:val="none"/>
              </w:rPr>
            </w:pP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4CD1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“三强三争创”活动情况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810D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61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党组织持续开展“三强三争创”活动，成效明显</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ED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6DC9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查看开展“三强三争创”活动的会议记录、照片及党建品牌创建等相关资料</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00E14F">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DA2D34">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48ECB">
            <w:pPr>
              <w:jc w:val="center"/>
              <w:rPr>
                <w:rFonts w:hint="eastAsia" w:ascii="宋体" w:hAnsi="宋体" w:eastAsia="宋体" w:cs="宋体"/>
                <w:i w:val="0"/>
                <w:iCs w:val="0"/>
                <w:color w:val="000000"/>
                <w:sz w:val="24"/>
                <w:szCs w:val="24"/>
                <w:u w:val="none"/>
              </w:rPr>
            </w:pPr>
          </w:p>
        </w:tc>
      </w:tr>
      <w:tr w14:paraId="5D501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630DF">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A975C">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032DA">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440FD">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C5BC8">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E8F34">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16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党组织未开展“三强三争创”活动</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673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DA5DE">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D7ED3">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6E232">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32B57">
            <w:pPr>
              <w:jc w:val="center"/>
              <w:rPr>
                <w:rFonts w:hint="eastAsia" w:ascii="宋体" w:hAnsi="宋体" w:eastAsia="宋体" w:cs="宋体"/>
                <w:i w:val="0"/>
                <w:iCs w:val="0"/>
                <w:color w:val="000000"/>
                <w:sz w:val="24"/>
                <w:szCs w:val="24"/>
                <w:u w:val="none"/>
              </w:rPr>
            </w:pPr>
          </w:p>
        </w:tc>
      </w:tr>
      <w:tr w14:paraId="2AD10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19D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BA57A">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DE32A">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613AE">
            <w:pPr>
              <w:jc w:val="center"/>
              <w:rPr>
                <w:rFonts w:hint="eastAsia" w:ascii="宋体" w:hAnsi="宋体" w:eastAsia="宋体" w:cs="宋体"/>
                <w:i w:val="0"/>
                <w:iCs w:val="0"/>
                <w:color w:val="000000"/>
                <w:sz w:val="24"/>
                <w:szCs w:val="24"/>
                <w:u w:val="none"/>
              </w:rPr>
            </w:pP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FFB8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“上强国、学理论、比积分、晒排名”活动开展情况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3637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CC2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党组织持续开展“上强国、学理论、比积分、晒排名”活动</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736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85E6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查看党支部在“学习强国”APP的学习积分、党员排名等资料</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027594">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ECB9BF">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75F70">
            <w:pPr>
              <w:jc w:val="center"/>
              <w:rPr>
                <w:rFonts w:hint="eastAsia" w:ascii="宋体" w:hAnsi="宋体" w:eastAsia="宋体" w:cs="宋体"/>
                <w:i w:val="0"/>
                <w:iCs w:val="0"/>
                <w:color w:val="000000"/>
                <w:sz w:val="24"/>
                <w:szCs w:val="24"/>
                <w:u w:val="none"/>
              </w:rPr>
            </w:pPr>
          </w:p>
        </w:tc>
      </w:tr>
      <w:tr w14:paraId="1363D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0F368">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1EFD7">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BD16D">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DA9B8">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51E53">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60A6C">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3BB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党组织未开展“上强国、学理论、比积分、晒排名”活动</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2E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F1B24">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FF052">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C1D35">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0E63D">
            <w:pPr>
              <w:jc w:val="center"/>
              <w:rPr>
                <w:rFonts w:hint="eastAsia" w:ascii="宋体" w:hAnsi="宋体" w:eastAsia="宋体" w:cs="宋体"/>
                <w:i w:val="0"/>
                <w:iCs w:val="0"/>
                <w:color w:val="000000"/>
                <w:sz w:val="24"/>
                <w:szCs w:val="24"/>
                <w:u w:val="none"/>
              </w:rPr>
            </w:pPr>
          </w:p>
        </w:tc>
      </w:tr>
      <w:tr w14:paraId="1C2BF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552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3CC68">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7C4EC">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2722B">
            <w:pPr>
              <w:jc w:val="center"/>
              <w:rPr>
                <w:rFonts w:hint="eastAsia" w:ascii="宋体" w:hAnsi="宋体" w:eastAsia="宋体" w:cs="宋体"/>
                <w:i w:val="0"/>
                <w:iCs w:val="0"/>
                <w:color w:val="000000"/>
                <w:sz w:val="24"/>
                <w:szCs w:val="24"/>
                <w:u w:val="none"/>
              </w:rPr>
            </w:pP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11EF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联系服务职工群众活动情况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931E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94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结合业务工作，积极开展结对共建、志愿服务等联系服务职工活动，活动内容丰富，党员积极参加</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CC7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DA55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查看开展活动的相关资料</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EA9009">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633BB9">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D5373">
            <w:pPr>
              <w:jc w:val="center"/>
              <w:rPr>
                <w:rFonts w:hint="eastAsia" w:ascii="宋体" w:hAnsi="宋体" w:eastAsia="宋体" w:cs="宋体"/>
                <w:i w:val="0"/>
                <w:iCs w:val="0"/>
                <w:color w:val="000000"/>
                <w:sz w:val="24"/>
                <w:szCs w:val="24"/>
                <w:u w:val="none"/>
              </w:rPr>
            </w:pPr>
          </w:p>
        </w:tc>
      </w:tr>
      <w:tr w14:paraId="5F345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57BC9">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1E1D0">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444C3">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DF00D">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713D6">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0FDC0">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DD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未开展联系服务职工群众活动</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4B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70B86">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A0FE1">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7F97E">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3ADE2">
            <w:pPr>
              <w:jc w:val="center"/>
              <w:rPr>
                <w:rFonts w:hint="eastAsia" w:ascii="宋体" w:hAnsi="宋体" w:eastAsia="宋体" w:cs="宋体"/>
                <w:i w:val="0"/>
                <w:iCs w:val="0"/>
                <w:color w:val="000000"/>
                <w:sz w:val="24"/>
                <w:szCs w:val="24"/>
                <w:u w:val="none"/>
              </w:rPr>
            </w:pPr>
          </w:p>
        </w:tc>
      </w:tr>
      <w:tr w14:paraId="264F9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9EC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48DD8">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99B60">
            <w:pPr>
              <w:jc w:val="center"/>
              <w:rPr>
                <w:rFonts w:hint="eastAsia" w:ascii="宋体" w:hAnsi="宋体" w:eastAsia="宋体" w:cs="宋体"/>
                <w:i w:val="0"/>
                <w:iCs w:val="0"/>
                <w:color w:val="000000"/>
                <w:sz w:val="24"/>
                <w:szCs w:val="24"/>
                <w:u w:val="none"/>
              </w:rPr>
            </w:pP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52E2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发挥作用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（8分）</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1A0C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推动业务发展情况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62A6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140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对社会组织重大事项决策、重要业务活动等积极合理提出意见，充分发挥党员先锋模范作用，为推动组织发展凝聚合力    </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BF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B93E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专家现场访谈、查阅证明资料，综合打分</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CA6044">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0A7DE6">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9649B">
            <w:pPr>
              <w:jc w:val="center"/>
              <w:rPr>
                <w:rFonts w:hint="eastAsia" w:ascii="宋体" w:hAnsi="宋体" w:eastAsia="宋体" w:cs="宋体"/>
                <w:i w:val="0"/>
                <w:iCs w:val="0"/>
                <w:color w:val="000000"/>
                <w:sz w:val="24"/>
                <w:szCs w:val="24"/>
                <w:u w:val="none"/>
              </w:rPr>
            </w:pPr>
          </w:p>
        </w:tc>
      </w:tr>
      <w:tr w14:paraId="4CA20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64239">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4BE73">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287AA">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A61DA">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31E38">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9CEBF">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3F3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未对社会组织重大事项决策、重要业务活动等积极合理提出意见，或未充分发挥党员先锋模范作用</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7FE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DDC54">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35D8E">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67D2D">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5E802">
            <w:pPr>
              <w:jc w:val="center"/>
              <w:rPr>
                <w:rFonts w:hint="eastAsia" w:ascii="宋体" w:hAnsi="宋体" w:eastAsia="宋体" w:cs="宋体"/>
                <w:i w:val="0"/>
                <w:iCs w:val="0"/>
                <w:color w:val="000000"/>
                <w:sz w:val="24"/>
                <w:szCs w:val="24"/>
                <w:u w:val="none"/>
              </w:rPr>
            </w:pPr>
          </w:p>
        </w:tc>
      </w:tr>
      <w:tr w14:paraId="5E48A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05E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2F1D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党建工作（100分）</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3577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党的组织建设和工作开展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(100分）</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4880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发挥作用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（8分）</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4314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参与基层治理情况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98DA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A2F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党组织引导和支持社会组织有序参与社会治理、提供公共服务、承担社会责任</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FE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655B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查看公益慈善志愿服务、参与乡村振兴、疫情防控等方面的证明材料</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E182C8">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F5AA95">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344EE">
            <w:pPr>
              <w:jc w:val="center"/>
              <w:rPr>
                <w:rFonts w:hint="eastAsia" w:ascii="宋体" w:hAnsi="宋体" w:eastAsia="宋体" w:cs="宋体"/>
                <w:i w:val="0"/>
                <w:iCs w:val="0"/>
                <w:color w:val="000000"/>
                <w:sz w:val="24"/>
                <w:szCs w:val="24"/>
                <w:u w:val="none"/>
              </w:rPr>
            </w:pPr>
          </w:p>
        </w:tc>
      </w:tr>
      <w:tr w14:paraId="039F5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C8B21">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A8281">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9F6FC">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0978C">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DCAFC">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21DA0">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AAB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党组织未引导和支持社会组织有序参与社会治理、提供公共服务、承担社会责任</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C6D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6E351">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2AD76">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FB1AC">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8686A">
            <w:pPr>
              <w:jc w:val="center"/>
              <w:rPr>
                <w:rFonts w:hint="eastAsia" w:ascii="宋体" w:hAnsi="宋体" w:eastAsia="宋体" w:cs="宋体"/>
                <w:i w:val="0"/>
                <w:iCs w:val="0"/>
                <w:color w:val="000000"/>
                <w:sz w:val="24"/>
                <w:szCs w:val="24"/>
                <w:u w:val="none"/>
              </w:rPr>
            </w:pPr>
          </w:p>
        </w:tc>
      </w:tr>
      <w:tr w14:paraId="658D8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1EE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BC156">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590F9">
            <w:pPr>
              <w:jc w:val="center"/>
              <w:rPr>
                <w:rFonts w:hint="eastAsia" w:ascii="宋体" w:hAnsi="宋体" w:eastAsia="宋体" w:cs="宋体"/>
                <w:i w:val="0"/>
                <w:iCs w:val="0"/>
                <w:color w:val="000000"/>
                <w:sz w:val="24"/>
                <w:szCs w:val="24"/>
                <w:u w:val="none"/>
              </w:rPr>
            </w:pP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AAA1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基本保障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（5分）</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A870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活动阵地情况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7A75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CE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党组织有固定活动场所，达到“六有”标准，管理使用规范</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A6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5F2D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实地考察，查阅有关证明材料。联合党支部或与街道共建地提供证明材料</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FFEC2D">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6FD9F2">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C56E6">
            <w:pPr>
              <w:jc w:val="center"/>
              <w:rPr>
                <w:rFonts w:hint="eastAsia" w:ascii="宋体" w:hAnsi="宋体" w:eastAsia="宋体" w:cs="宋体"/>
                <w:i w:val="0"/>
                <w:iCs w:val="0"/>
                <w:color w:val="000000"/>
                <w:sz w:val="24"/>
                <w:szCs w:val="24"/>
                <w:u w:val="none"/>
              </w:rPr>
            </w:pPr>
          </w:p>
        </w:tc>
      </w:tr>
      <w:tr w14:paraId="0C35A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3FA94">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58C72">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83F50">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33F0C">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2E0B7">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8F44A">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5F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党组织有无固定活动场所，或未达到“六有”标准，或管理使用不规范</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7D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E306E">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145E1">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6BE96">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6F0DE">
            <w:pPr>
              <w:jc w:val="center"/>
              <w:rPr>
                <w:rFonts w:hint="eastAsia" w:ascii="宋体" w:hAnsi="宋体" w:eastAsia="宋体" w:cs="宋体"/>
                <w:i w:val="0"/>
                <w:iCs w:val="0"/>
                <w:color w:val="000000"/>
                <w:sz w:val="24"/>
                <w:szCs w:val="24"/>
                <w:u w:val="none"/>
              </w:rPr>
            </w:pPr>
          </w:p>
        </w:tc>
      </w:tr>
      <w:tr w14:paraId="031B0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675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3E99A">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F8A30">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115CC">
            <w:pPr>
              <w:jc w:val="center"/>
              <w:rPr>
                <w:rFonts w:hint="eastAsia" w:ascii="宋体" w:hAnsi="宋体" w:eastAsia="宋体" w:cs="宋体"/>
                <w:i w:val="0"/>
                <w:iCs w:val="0"/>
                <w:color w:val="000000"/>
                <w:sz w:val="24"/>
                <w:szCs w:val="24"/>
                <w:u w:val="none"/>
              </w:rPr>
            </w:pP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B3BF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工作经费情况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0FFC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4BA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保障党组织活动经费，党建工作经费纳入社会组织管理费用列支，落实党建工作经费税前列支</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A9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5417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查看会计凭证等资料</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907F61">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EA3754">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90ECA">
            <w:pPr>
              <w:jc w:val="center"/>
              <w:rPr>
                <w:rFonts w:hint="eastAsia" w:ascii="宋体" w:hAnsi="宋体" w:eastAsia="宋体" w:cs="宋体"/>
                <w:i w:val="0"/>
                <w:iCs w:val="0"/>
                <w:color w:val="000000"/>
                <w:sz w:val="24"/>
                <w:szCs w:val="24"/>
                <w:u w:val="none"/>
              </w:rPr>
            </w:pPr>
          </w:p>
        </w:tc>
      </w:tr>
      <w:tr w14:paraId="6A789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1BCA3">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A624E">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F77A4">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20536">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9E6B9">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6F88B">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EE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党建工作经费未纳入社会组织管理费用列支，或未落实党建工作经费税前列支</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01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8B4AD">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EA13C">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6F8CE">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3ECFC">
            <w:pPr>
              <w:jc w:val="center"/>
              <w:rPr>
                <w:rFonts w:hint="eastAsia" w:ascii="宋体" w:hAnsi="宋体" w:eastAsia="宋体" w:cs="宋体"/>
                <w:i w:val="0"/>
                <w:iCs w:val="0"/>
                <w:color w:val="000000"/>
                <w:sz w:val="24"/>
                <w:szCs w:val="24"/>
                <w:u w:val="none"/>
              </w:rPr>
            </w:pPr>
          </w:p>
        </w:tc>
      </w:tr>
      <w:tr w14:paraId="74413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114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443</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9209A">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89914">
            <w:pPr>
              <w:jc w:val="center"/>
              <w:rPr>
                <w:rFonts w:hint="eastAsia" w:ascii="宋体" w:hAnsi="宋体" w:eastAsia="宋体" w:cs="宋体"/>
                <w:i w:val="0"/>
                <w:iCs w:val="0"/>
                <w:color w:val="000000"/>
                <w:sz w:val="24"/>
                <w:szCs w:val="24"/>
                <w:u w:val="none"/>
              </w:rPr>
            </w:pP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8FD3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基本保障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（5分）</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D652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档案保管情况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D129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875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党建工作资料保管齐备、规范</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1F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3139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现场查看</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4940AA">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949B08">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66B13">
            <w:pPr>
              <w:jc w:val="center"/>
              <w:rPr>
                <w:rFonts w:hint="eastAsia" w:ascii="宋体" w:hAnsi="宋体" w:eastAsia="宋体" w:cs="宋体"/>
                <w:i w:val="0"/>
                <w:iCs w:val="0"/>
                <w:color w:val="000000"/>
                <w:sz w:val="24"/>
                <w:szCs w:val="24"/>
                <w:u w:val="none"/>
              </w:rPr>
            </w:pPr>
          </w:p>
        </w:tc>
      </w:tr>
      <w:tr w14:paraId="6F34F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ADCB2">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35DE6">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40924">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EF54D">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C7F08">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B3A73">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232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无党建工作资料或保管不齐备、规范</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11D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73CCF">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429B8">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0F814">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666C2">
            <w:pPr>
              <w:jc w:val="center"/>
              <w:rPr>
                <w:rFonts w:hint="eastAsia" w:ascii="宋体" w:hAnsi="宋体" w:eastAsia="宋体" w:cs="宋体"/>
                <w:i w:val="0"/>
                <w:iCs w:val="0"/>
                <w:color w:val="000000"/>
                <w:sz w:val="24"/>
                <w:szCs w:val="24"/>
                <w:u w:val="none"/>
              </w:rPr>
            </w:pPr>
          </w:p>
        </w:tc>
      </w:tr>
      <w:tr w14:paraId="0014F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C6D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F29E8">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327AC">
            <w:pPr>
              <w:jc w:val="center"/>
              <w:rPr>
                <w:rFonts w:hint="eastAsia" w:ascii="宋体" w:hAnsi="宋体" w:eastAsia="宋体" w:cs="宋体"/>
                <w:i w:val="0"/>
                <w:iCs w:val="0"/>
                <w:color w:val="000000"/>
                <w:sz w:val="24"/>
                <w:szCs w:val="24"/>
                <w:u w:val="none"/>
              </w:rPr>
            </w:pP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EEBD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表彰奖励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（8分）</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52CB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示范点创建情况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AD2A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4E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党组织被评为省级党建工作示范点</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45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2627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查看相关表彰证书、牌匾或正式文件</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F8BE33">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AD5052">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14A9A">
            <w:pPr>
              <w:jc w:val="center"/>
              <w:rPr>
                <w:rFonts w:hint="eastAsia" w:ascii="宋体" w:hAnsi="宋体" w:eastAsia="宋体" w:cs="宋体"/>
                <w:i w:val="0"/>
                <w:iCs w:val="0"/>
                <w:color w:val="000000"/>
                <w:sz w:val="24"/>
                <w:szCs w:val="24"/>
                <w:u w:val="none"/>
              </w:rPr>
            </w:pPr>
          </w:p>
        </w:tc>
      </w:tr>
      <w:tr w14:paraId="7F299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17C3C">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3DFF7">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4AB51">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D0387">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D876D">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0281D">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1B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党组织被评为市级党建工作示范点</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C6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32A05">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EDE44">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4306E">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813EC">
            <w:pPr>
              <w:jc w:val="center"/>
              <w:rPr>
                <w:rFonts w:hint="eastAsia" w:ascii="宋体" w:hAnsi="宋体" w:eastAsia="宋体" w:cs="宋体"/>
                <w:i w:val="0"/>
                <w:iCs w:val="0"/>
                <w:color w:val="000000"/>
                <w:sz w:val="24"/>
                <w:szCs w:val="24"/>
                <w:u w:val="none"/>
              </w:rPr>
            </w:pPr>
          </w:p>
        </w:tc>
      </w:tr>
      <w:tr w14:paraId="2ABB2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3EB0D">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3ABDA">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41B95">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E10C6">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7384F">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21656">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020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党组织未被评为市级党建工作示范点</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53B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34243">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64875">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DFA41">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BA102">
            <w:pPr>
              <w:jc w:val="center"/>
              <w:rPr>
                <w:rFonts w:hint="eastAsia" w:ascii="宋体" w:hAnsi="宋体" w:eastAsia="宋体" w:cs="宋体"/>
                <w:i w:val="0"/>
                <w:iCs w:val="0"/>
                <w:color w:val="000000"/>
                <w:sz w:val="24"/>
                <w:szCs w:val="24"/>
                <w:u w:val="none"/>
              </w:rPr>
            </w:pPr>
          </w:p>
        </w:tc>
      </w:tr>
      <w:tr w14:paraId="518C0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3DA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30C60">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E73D0">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3EBF2">
            <w:pPr>
              <w:jc w:val="center"/>
              <w:rPr>
                <w:rFonts w:hint="eastAsia" w:ascii="宋体" w:hAnsi="宋体" w:eastAsia="宋体" w:cs="宋体"/>
                <w:i w:val="0"/>
                <w:iCs w:val="0"/>
                <w:color w:val="000000"/>
                <w:sz w:val="24"/>
                <w:szCs w:val="24"/>
                <w:u w:val="none"/>
              </w:rPr>
            </w:pP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7E84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表彰情况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94F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E9A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党组织、党组织书记、党务工作者或党员获得省级荣誉</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7E3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6AC0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查看相关表彰证书、牌匾或正式文件</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1B4B0B">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190DD">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8047D">
            <w:pPr>
              <w:jc w:val="center"/>
              <w:rPr>
                <w:rFonts w:hint="eastAsia" w:ascii="宋体" w:hAnsi="宋体" w:eastAsia="宋体" w:cs="宋体"/>
                <w:i w:val="0"/>
                <w:iCs w:val="0"/>
                <w:color w:val="000000"/>
                <w:sz w:val="24"/>
                <w:szCs w:val="24"/>
                <w:u w:val="none"/>
              </w:rPr>
            </w:pPr>
          </w:p>
        </w:tc>
      </w:tr>
      <w:tr w14:paraId="4FA14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B92AB">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74FE0">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30A9A">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2197F">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E1B07">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12C2A">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60D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党组织、党组织书记、党务工作者或党员获得市级荣誉</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D6B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39CC1">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123AB">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A736C">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59A97">
            <w:pPr>
              <w:jc w:val="center"/>
              <w:rPr>
                <w:rFonts w:hint="eastAsia" w:ascii="宋体" w:hAnsi="宋体" w:eastAsia="宋体" w:cs="宋体"/>
                <w:i w:val="0"/>
                <w:iCs w:val="0"/>
                <w:color w:val="000000"/>
                <w:sz w:val="24"/>
                <w:szCs w:val="24"/>
                <w:u w:val="none"/>
              </w:rPr>
            </w:pPr>
          </w:p>
        </w:tc>
      </w:tr>
      <w:tr w14:paraId="43820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29E5F">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9927A">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96DC1">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AC8E7">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D5596">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B08A7">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EBD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党组织、党组织书记、党务工作者或党员获得县级荣誉</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87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BCCDB">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72DB4">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BE4FA">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1EB8E">
            <w:pPr>
              <w:jc w:val="center"/>
              <w:rPr>
                <w:rFonts w:hint="eastAsia" w:ascii="宋体" w:hAnsi="宋体" w:eastAsia="宋体" w:cs="宋体"/>
                <w:i w:val="0"/>
                <w:iCs w:val="0"/>
                <w:color w:val="000000"/>
                <w:sz w:val="24"/>
                <w:szCs w:val="24"/>
                <w:u w:val="none"/>
              </w:rPr>
            </w:pPr>
          </w:p>
        </w:tc>
      </w:tr>
      <w:tr w14:paraId="53A11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B32EB">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AA57A">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9F60E">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6A3B0">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FB97C">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17607">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7C8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党组织、党组织书记、党务工作者或党员未获得荣誉</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4E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DABDA">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C90F9">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A62F7">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98637">
            <w:pPr>
              <w:jc w:val="center"/>
              <w:rPr>
                <w:rFonts w:hint="eastAsia" w:ascii="宋体" w:hAnsi="宋体" w:eastAsia="宋体" w:cs="宋体"/>
                <w:i w:val="0"/>
                <w:iCs w:val="0"/>
                <w:color w:val="000000"/>
                <w:sz w:val="24"/>
                <w:szCs w:val="24"/>
                <w:u w:val="none"/>
              </w:rPr>
            </w:pPr>
          </w:p>
        </w:tc>
      </w:tr>
      <w:tr w14:paraId="67D8F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CDD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92C0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党建工作（100分）</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28C0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党的组织建设和工作开展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(100分）</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720D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交叉任职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（4分）</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92D1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交叉任职情况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72F2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CDF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社会组织主要负责人担任党组织书记</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3E4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7BC0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查看党支部书记任职资料</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F889E4">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213A22">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19D7E">
            <w:pPr>
              <w:jc w:val="center"/>
              <w:rPr>
                <w:rFonts w:hint="eastAsia" w:ascii="宋体" w:hAnsi="宋体" w:eastAsia="宋体" w:cs="宋体"/>
                <w:i w:val="0"/>
                <w:iCs w:val="0"/>
                <w:color w:val="000000"/>
                <w:sz w:val="24"/>
                <w:szCs w:val="24"/>
                <w:u w:val="none"/>
              </w:rPr>
            </w:pPr>
          </w:p>
        </w:tc>
      </w:tr>
      <w:tr w14:paraId="73FFC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1523B">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DACC6">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50CED">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F4F8E">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22BB3">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6624A">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65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非社会组织主要负责人担任党组织书记</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A24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A84FC">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90C13">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B681F">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C2B4F">
            <w:pPr>
              <w:jc w:val="center"/>
              <w:rPr>
                <w:rFonts w:hint="eastAsia" w:ascii="宋体" w:hAnsi="宋体" w:eastAsia="宋体" w:cs="宋体"/>
                <w:i w:val="0"/>
                <w:iCs w:val="0"/>
                <w:color w:val="000000"/>
                <w:sz w:val="24"/>
                <w:szCs w:val="24"/>
                <w:u w:val="none"/>
              </w:rPr>
            </w:pPr>
          </w:p>
        </w:tc>
      </w:tr>
      <w:tr w14:paraId="41E00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365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BBF9E">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1C072">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587A1">
            <w:pPr>
              <w:jc w:val="center"/>
              <w:rPr>
                <w:rFonts w:hint="eastAsia" w:ascii="宋体" w:hAnsi="宋体" w:eastAsia="宋体" w:cs="宋体"/>
                <w:i w:val="0"/>
                <w:iCs w:val="0"/>
                <w:color w:val="000000"/>
                <w:sz w:val="24"/>
                <w:szCs w:val="24"/>
                <w:u w:val="none"/>
              </w:rPr>
            </w:pP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6867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交叉任职情况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8C2E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AE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党组织班子成员与社会组织管理层人员“双向进入、交叉任职”比例达到50%（含）以上</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954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06D4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查看交叉任职的相关证明材料</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8A552C">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EFCB84">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DC430">
            <w:pPr>
              <w:jc w:val="center"/>
              <w:rPr>
                <w:rFonts w:hint="eastAsia" w:ascii="宋体" w:hAnsi="宋体" w:eastAsia="宋体" w:cs="宋体"/>
                <w:i w:val="0"/>
                <w:iCs w:val="0"/>
                <w:color w:val="000000"/>
                <w:sz w:val="24"/>
                <w:szCs w:val="24"/>
                <w:u w:val="none"/>
              </w:rPr>
            </w:pPr>
          </w:p>
        </w:tc>
      </w:tr>
      <w:tr w14:paraId="0259D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E0CE2">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EAED6">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02F46">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1548F">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249D9">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D93DF">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3C1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党组织班子成员与社会组织管理层人员“双向进入、交叉任职”比例达到50%（含）以下</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6E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50420">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41591">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0866B">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6DADA">
            <w:pPr>
              <w:jc w:val="center"/>
              <w:rPr>
                <w:rFonts w:hint="eastAsia" w:ascii="宋体" w:hAnsi="宋体" w:eastAsia="宋体" w:cs="宋体"/>
                <w:i w:val="0"/>
                <w:iCs w:val="0"/>
                <w:color w:val="000000"/>
                <w:sz w:val="24"/>
                <w:szCs w:val="24"/>
                <w:u w:val="none"/>
              </w:rPr>
            </w:pPr>
          </w:p>
        </w:tc>
      </w:tr>
      <w:tr w14:paraId="660F1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19F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C675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社会评价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(100分）</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7A3E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内部评价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(50分）</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8BA4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会员评价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(20分）</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5F32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对召开会员大会、民主办会、信息公开、维护行业利益、接受会员监督、会费管理等内容的评价情况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EBCD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A08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评价为“好”达到70%以上</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C44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7717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由会员填写评价表，评估小组进行回收、统计，汇总计分</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547391">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FF4E43">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BDB55">
            <w:pPr>
              <w:jc w:val="center"/>
              <w:rPr>
                <w:rFonts w:hint="eastAsia" w:ascii="宋体" w:hAnsi="宋体" w:eastAsia="宋体" w:cs="宋体"/>
                <w:i w:val="0"/>
                <w:iCs w:val="0"/>
                <w:color w:val="000000"/>
                <w:sz w:val="24"/>
                <w:szCs w:val="24"/>
                <w:u w:val="none"/>
              </w:rPr>
            </w:pPr>
          </w:p>
        </w:tc>
      </w:tr>
      <w:tr w14:paraId="4C1AA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46E0D">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4C35C">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8706A">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FCD7E">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FF3AE">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5E63A">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9F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“好”与“较好”合计达到70%以上</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EFE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3502A">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110D7">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15031">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C6591">
            <w:pPr>
              <w:jc w:val="center"/>
              <w:rPr>
                <w:rFonts w:hint="eastAsia" w:ascii="宋体" w:hAnsi="宋体" w:eastAsia="宋体" w:cs="宋体"/>
                <w:i w:val="0"/>
                <w:iCs w:val="0"/>
                <w:color w:val="000000"/>
                <w:sz w:val="24"/>
                <w:szCs w:val="24"/>
                <w:u w:val="none"/>
              </w:rPr>
            </w:pPr>
          </w:p>
        </w:tc>
      </w:tr>
      <w:tr w14:paraId="2D6A6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9E959">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7EEF8">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5B209">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727CC">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E375A">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B63B5">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880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“好”“较好”“一般”合计达到70%以上</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50D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A7B87">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E6A12">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D46F4">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8BD46">
            <w:pPr>
              <w:jc w:val="center"/>
              <w:rPr>
                <w:rFonts w:hint="eastAsia" w:ascii="宋体" w:hAnsi="宋体" w:eastAsia="宋体" w:cs="宋体"/>
                <w:i w:val="0"/>
                <w:iCs w:val="0"/>
                <w:color w:val="000000"/>
                <w:sz w:val="24"/>
                <w:szCs w:val="24"/>
                <w:u w:val="none"/>
              </w:rPr>
            </w:pPr>
          </w:p>
        </w:tc>
      </w:tr>
      <w:tr w14:paraId="36FCE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0161F">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33B75">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A3A08">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58067">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56B8C">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58838">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0D4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评价为“差”达到30%</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327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A5D8A">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7E0FB">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BA473">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C39A4">
            <w:pPr>
              <w:jc w:val="center"/>
              <w:rPr>
                <w:rFonts w:hint="eastAsia" w:ascii="宋体" w:hAnsi="宋体" w:eastAsia="宋体" w:cs="宋体"/>
                <w:i w:val="0"/>
                <w:iCs w:val="0"/>
                <w:color w:val="000000"/>
                <w:sz w:val="24"/>
                <w:szCs w:val="24"/>
                <w:u w:val="none"/>
              </w:rPr>
            </w:pPr>
          </w:p>
        </w:tc>
      </w:tr>
      <w:tr w14:paraId="27007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E85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23480">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EA872">
            <w:pPr>
              <w:jc w:val="center"/>
              <w:rPr>
                <w:rFonts w:hint="eastAsia" w:ascii="宋体" w:hAnsi="宋体" w:eastAsia="宋体" w:cs="宋体"/>
                <w:i w:val="0"/>
                <w:iCs w:val="0"/>
                <w:color w:val="000000"/>
                <w:sz w:val="24"/>
                <w:szCs w:val="24"/>
                <w:u w:val="none"/>
              </w:rPr>
            </w:pP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4DBD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理事评价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(20分）</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661F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对领导班子、规范化管理、财务公开、创新能力的评价情况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8C6A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6EB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评价为“好”达到70%以上</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EE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4724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由理事填写评价表，评估小组进行回收、统计，汇总计分</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8B4C17">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B8DB30">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07DD6">
            <w:pPr>
              <w:jc w:val="center"/>
              <w:rPr>
                <w:rFonts w:hint="eastAsia" w:ascii="宋体" w:hAnsi="宋体" w:eastAsia="宋体" w:cs="宋体"/>
                <w:i w:val="0"/>
                <w:iCs w:val="0"/>
                <w:color w:val="000000"/>
                <w:sz w:val="24"/>
                <w:szCs w:val="24"/>
                <w:u w:val="none"/>
              </w:rPr>
            </w:pPr>
          </w:p>
        </w:tc>
      </w:tr>
      <w:tr w14:paraId="33EE2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FE4AD">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CA0C5">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41783">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90965">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FAC3B">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E939B">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C0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“好”与“较好”合计达到70%以上</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81A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CAF77">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30279">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BB31B">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01C4C">
            <w:pPr>
              <w:jc w:val="center"/>
              <w:rPr>
                <w:rFonts w:hint="eastAsia" w:ascii="宋体" w:hAnsi="宋体" w:eastAsia="宋体" w:cs="宋体"/>
                <w:i w:val="0"/>
                <w:iCs w:val="0"/>
                <w:color w:val="000000"/>
                <w:sz w:val="24"/>
                <w:szCs w:val="24"/>
                <w:u w:val="none"/>
              </w:rPr>
            </w:pPr>
          </w:p>
        </w:tc>
      </w:tr>
      <w:tr w14:paraId="76D7A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CFF30">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6F1B5">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2AF90">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537C2">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9EE76">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754D5">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F49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“好”“较好”“一般”合计达到70%以上</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66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1E87B">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A23A0">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7D78E">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F3CCF">
            <w:pPr>
              <w:jc w:val="center"/>
              <w:rPr>
                <w:rFonts w:hint="eastAsia" w:ascii="宋体" w:hAnsi="宋体" w:eastAsia="宋体" w:cs="宋体"/>
                <w:i w:val="0"/>
                <w:iCs w:val="0"/>
                <w:color w:val="000000"/>
                <w:sz w:val="24"/>
                <w:szCs w:val="24"/>
                <w:u w:val="none"/>
              </w:rPr>
            </w:pPr>
          </w:p>
        </w:tc>
      </w:tr>
      <w:tr w14:paraId="7BD6A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F8D5F">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D8D9C">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58087">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8A19E">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3DDCB">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01BC1">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DA9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评价为“差”达到30%</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81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8F19A">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6578A">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C9F8D">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92D26">
            <w:pPr>
              <w:jc w:val="center"/>
              <w:rPr>
                <w:rFonts w:hint="eastAsia" w:ascii="宋体" w:hAnsi="宋体" w:eastAsia="宋体" w:cs="宋体"/>
                <w:i w:val="0"/>
                <w:iCs w:val="0"/>
                <w:color w:val="000000"/>
                <w:sz w:val="24"/>
                <w:szCs w:val="24"/>
                <w:u w:val="none"/>
              </w:rPr>
            </w:pPr>
          </w:p>
        </w:tc>
      </w:tr>
      <w:tr w14:paraId="4D566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E52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62D3D">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DDB48">
            <w:pPr>
              <w:jc w:val="center"/>
              <w:rPr>
                <w:rFonts w:hint="eastAsia" w:ascii="宋体" w:hAnsi="宋体" w:eastAsia="宋体" w:cs="宋体"/>
                <w:i w:val="0"/>
                <w:iCs w:val="0"/>
                <w:color w:val="000000"/>
                <w:sz w:val="24"/>
                <w:szCs w:val="24"/>
                <w:u w:val="none"/>
              </w:rPr>
            </w:pP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BF6F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工作人员评价（10分）</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7A9C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对规范管理、民主办会、作用发挥、领导班子、职业发展的评价情况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E4EF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CC6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评价为“好”达到70%以上</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BEE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24DF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由工作填写评价表，评估小组进行回收、统计，汇总计分</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883352">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F1CB06">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C5A3A">
            <w:pPr>
              <w:jc w:val="center"/>
              <w:rPr>
                <w:rFonts w:hint="eastAsia" w:ascii="宋体" w:hAnsi="宋体" w:eastAsia="宋体" w:cs="宋体"/>
                <w:i w:val="0"/>
                <w:iCs w:val="0"/>
                <w:color w:val="000000"/>
                <w:sz w:val="24"/>
                <w:szCs w:val="24"/>
                <w:u w:val="none"/>
              </w:rPr>
            </w:pPr>
          </w:p>
        </w:tc>
      </w:tr>
      <w:tr w14:paraId="3745D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F8C73">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EB402">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3C042">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19ED1">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D6991">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EF327">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14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“好”与“较好”合计达到70%以上</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DC2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9E2D0">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C5C54">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93263">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FC20A">
            <w:pPr>
              <w:jc w:val="center"/>
              <w:rPr>
                <w:rFonts w:hint="eastAsia" w:ascii="宋体" w:hAnsi="宋体" w:eastAsia="宋体" w:cs="宋体"/>
                <w:i w:val="0"/>
                <w:iCs w:val="0"/>
                <w:color w:val="000000"/>
                <w:sz w:val="24"/>
                <w:szCs w:val="24"/>
                <w:u w:val="none"/>
              </w:rPr>
            </w:pPr>
          </w:p>
        </w:tc>
      </w:tr>
      <w:tr w14:paraId="546EE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B3646">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CD893">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17A5D">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5B038">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3312E">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B05FB">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A1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“好”“较好”“一般”合计达到70%以上</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0B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02CDB">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8EC0C">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266A4">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03323">
            <w:pPr>
              <w:jc w:val="center"/>
              <w:rPr>
                <w:rFonts w:hint="eastAsia" w:ascii="宋体" w:hAnsi="宋体" w:eastAsia="宋体" w:cs="宋体"/>
                <w:i w:val="0"/>
                <w:iCs w:val="0"/>
                <w:color w:val="000000"/>
                <w:sz w:val="24"/>
                <w:szCs w:val="24"/>
                <w:u w:val="none"/>
              </w:rPr>
            </w:pPr>
          </w:p>
        </w:tc>
      </w:tr>
      <w:tr w14:paraId="61F8C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AF7E0">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2A06B">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68896">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460FD">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A3776">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A8BC8">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586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评价为“差”达到30%</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8A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3A254">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927C1">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00258">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9D1F6">
            <w:pPr>
              <w:jc w:val="center"/>
              <w:rPr>
                <w:rFonts w:hint="eastAsia" w:ascii="宋体" w:hAnsi="宋体" w:eastAsia="宋体" w:cs="宋体"/>
                <w:i w:val="0"/>
                <w:iCs w:val="0"/>
                <w:color w:val="000000"/>
                <w:sz w:val="24"/>
                <w:szCs w:val="24"/>
                <w:u w:val="none"/>
              </w:rPr>
            </w:pPr>
          </w:p>
        </w:tc>
      </w:tr>
      <w:tr w14:paraId="0DAAB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D02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3DC5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社会评价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(100分）</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CBB9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外部评价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(50分）</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71D7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登记管理机关（15分）</w:t>
            </w:r>
          </w:p>
        </w:tc>
        <w:tc>
          <w:tcPr>
            <w:tcW w:w="1468" w:type="dxa"/>
            <w:vMerge w:val="restart"/>
            <w:tcBorders>
              <w:top w:val="single" w:color="000000" w:sz="4" w:space="0"/>
              <w:left w:val="single" w:color="000000" w:sz="4" w:space="0"/>
              <w:bottom w:val="single" w:color="000000" w:sz="4" w:space="0"/>
              <w:right w:val="nil"/>
            </w:tcBorders>
            <w:shd w:val="clear" w:color="auto" w:fill="auto"/>
            <w:vAlign w:val="center"/>
          </w:tcPr>
          <w:p w14:paraId="7DBAD7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对规范化建设、遵纪守法、行业影响力的评价</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E0D2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2FA6B1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评价为“好”</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A5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A8D2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由登记管理机关填写评价表，评估小组进行回收，汇总计分</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9702CF">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E87622">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nil"/>
              <w:bottom w:val="single" w:color="000000" w:sz="4" w:space="0"/>
              <w:right w:val="single" w:color="000000" w:sz="4" w:space="0"/>
            </w:tcBorders>
            <w:shd w:val="clear" w:color="auto" w:fill="auto"/>
            <w:noWrap/>
            <w:vAlign w:val="center"/>
          </w:tcPr>
          <w:p w14:paraId="71CBC1BE">
            <w:pPr>
              <w:jc w:val="center"/>
              <w:rPr>
                <w:rFonts w:hint="eastAsia" w:ascii="宋体" w:hAnsi="宋体" w:eastAsia="宋体" w:cs="宋体"/>
                <w:i w:val="0"/>
                <w:iCs w:val="0"/>
                <w:color w:val="000000"/>
                <w:sz w:val="24"/>
                <w:szCs w:val="24"/>
                <w:u w:val="none"/>
              </w:rPr>
            </w:pPr>
          </w:p>
        </w:tc>
      </w:tr>
      <w:tr w14:paraId="6E25E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D227A">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B8949">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B93A3">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C8C94">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nil"/>
            </w:tcBorders>
            <w:shd w:val="clear" w:color="auto" w:fill="auto"/>
            <w:vAlign w:val="center"/>
          </w:tcPr>
          <w:p w14:paraId="6458C601">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6EBAD">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509D1A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评价为“较好”</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E27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C3389">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B4B55">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979D4">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0C1E66D8">
            <w:pPr>
              <w:jc w:val="center"/>
              <w:rPr>
                <w:rFonts w:hint="eastAsia" w:ascii="宋体" w:hAnsi="宋体" w:eastAsia="宋体" w:cs="宋体"/>
                <w:i w:val="0"/>
                <w:iCs w:val="0"/>
                <w:color w:val="000000"/>
                <w:sz w:val="24"/>
                <w:szCs w:val="24"/>
                <w:u w:val="none"/>
              </w:rPr>
            </w:pPr>
          </w:p>
        </w:tc>
      </w:tr>
      <w:tr w14:paraId="1F98F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30E21">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521C9">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060D3">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C0D1C">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nil"/>
            </w:tcBorders>
            <w:shd w:val="clear" w:color="auto" w:fill="auto"/>
            <w:vAlign w:val="center"/>
          </w:tcPr>
          <w:p w14:paraId="5B0077BC">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02EBF">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4B76BF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评价为“一般”</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05A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63938">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4884D">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5489D">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4572367B">
            <w:pPr>
              <w:jc w:val="center"/>
              <w:rPr>
                <w:rFonts w:hint="eastAsia" w:ascii="宋体" w:hAnsi="宋体" w:eastAsia="宋体" w:cs="宋体"/>
                <w:i w:val="0"/>
                <w:iCs w:val="0"/>
                <w:color w:val="000000"/>
                <w:sz w:val="24"/>
                <w:szCs w:val="24"/>
                <w:u w:val="none"/>
              </w:rPr>
            </w:pPr>
          </w:p>
        </w:tc>
      </w:tr>
      <w:tr w14:paraId="3D7FD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63E8A">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39FEB">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2A11D">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F7C8B">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nil"/>
            </w:tcBorders>
            <w:shd w:val="clear" w:color="auto" w:fill="auto"/>
            <w:vAlign w:val="center"/>
          </w:tcPr>
          <w:p w14:paraId="77988062">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E8618">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6FD139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评价为“差”</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8C0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F25A2">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DE92F">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4294F">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2148191F">
            <w:pPr>
              <w:jc w:val="center"/>
              <w:rPr>
                <w:rFonts w:hint="eastAsia" w:ascii="宋体" w:hAnsi="宋体" w:eastAsia="宋体" w:cs="宋体"/>
                <w:i w:val="0"/>
                <w:iCs w:val="0"/>
                <w:color w:val="000000"/>
                <w:sz w:val="24"/>
                <w:szCs w:val="24"/>
                <w:u w:val="none"/>
              </w:rPr>
            </w:pPr>
          </w:p>
        </w:tc>
      </w:tr>
      <w:tr w14:paraId="22B36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35F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D3A06">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9ED7C">
            <w:pPr>
              <w:jc w:val="center"/>
              <w:rPr>
                <w:rFonts w:hint="eastAsia" w:ascii="宋体" w:hAnsi="宋体" w:eastAsia="宋体" w:cs="宋体"/>
                <w:i w:val="0"/>
                <w:iCs w:val="0"/>
                <w:color w:val="000000"/>
                <w:sz w:val="24"/>
                <w:szCs w:val="24"/>
                <w:u w:val="none"/>
              </w:rPr>
            </w:pP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CC6E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业务主管（指导）单位或行业管理部门（15分）</w:t>
            </w:r>
          </w:p>
        </w:tc>
        <w:tc>
          <w:tcPr>
            <w:tcW w:w="1468" w:type="dxa"/>
            <w:vMerge w:val="restart"/>
            <w:tcBorders>
              <w:top w:val="single" w:color="000000" w:sz="4" w:space="0"/>
              <w:left w:val="single" w:color="000000" w:sz="4" w:space="0"/>
              <w:bottom w:val="single" w:color="000000" w:sz="4" w:space="0"/>
              <w:right w:val="nil"/>
            </w:tcBorders>
            <w:shd w:val="clear" w:color="auto" w:fill="auto"/>
            <w:vAlign w:val="center"/>
          </w:tcPr>
          <w:p w14:paraId="41118D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对规范化建设、行业自律、领导班子建设等内容的评价</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B18A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1D206F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评价为“好”</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3B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07D0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由业务主管（指导）单位填写评价表，评估小组进行回收，汇总计分</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7A802F">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FAFE59">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nil"/>
              <w:bottom w:val="single" w:color="000000" w:sz="4" w:space="0"/>
              <w:right w:val="single" w:color="000000" w:sz="4" w:space="0"/>
            </w:tcBorders>
            <w:shd w:val="clear" w:color="auto" w:fill="auto"/>
            <w:noWrap/>
            <w:vAlign w:val="center"/>
          </w:tcPr>
          <w:p w14:paraId="4EE712D5">
            <w:pPr>
              <w:jc w:val="center"/>
              <w:rPr>
                <w:rFonts w:hint="eastAsia" w:ascii="宋体" w:hAnsi="宋体" w:eastAsia="宋体" w:cs="宋体"/>
                <w:i w:val="0"/>
                <w:iCs w:val="0"/>
                <w:color w:val="000000"/>
                <w:sz w:val="24"/>
                <w:szCs w:val="24"/>
                <w:u w:val="none"/>
              </w:rPr>
            </w:pPr>
          </w:p>
        </w:tc>
      </w:tr>
      <w:tr w14:paraId="296F7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32709">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0AA75">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2425B">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E9D31">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nil"/>
            </w:tcBorders>
            <w:shd w:val="clear" w:color="auto" w:fill="auto"/>
            <w:vAlign w:val="center"/>
          </w:tcPr>
          <w:p w14:paraId="675BB45A">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ED510">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1BAB78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评价为“较好”</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5C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59084">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0D151">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7C58E">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4F1BFD24">
            <w:pPr>
              <w:jc w:val="center"/>
              <w:rPr>
                <w:rFonts w:hint="eastAsia" w:ascii="宋体" w:hAnsi="宋体" w:eastAsia="宋体" w:cs="宋体"/>
                <w:i w:val="0"/>
                <w:iCs w:val="0"/>
                <w:color w:val="000000"/>
                <w:sz w:val="24"/>
                <w:szCs w:val="24"/>
                <w:u w:val="none"/>
              </w:rPr>
            </w:pPr>
          </w:p>
        </w:tc>
      </w:tr>
      <w:tr w14:paraId="0875B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240A9">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24F1E">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FF836">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54829">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nil"/>
            </w:tcBorders>
            <w:shd w:val="clear" w:color="auto" w:fill="auto"/>
            <w:vAlign w:val="center"/>
          </w:tcPr>
          <w:p w14:paraId="76E6A7D6">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54E82">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41AFAE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评价为“一般”</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71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B4DE0">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EA57D">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759D1">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4EB8E741">
            <w:pPr>
              <w:jc w:val="center"/>
              <w:rPr>
                <w:rFonts w:hint="eastAsia" w:ascii="宋体" w:hAnsi="宋体" w:eastAsia="宋体" w:cs="宋体"/>
                <w:i w:val="0"/>
                <w:iCs w:val="0"/>
                <w:color w:val="000000"/>
                <w:sz w:val="24"/>
                <w:szCs w:val="24"/>
                <w:u w:val="none"/>
              </w:rPr>
            </w:pPr>
          </w:p>
        </w:tc>
      </w:tr>
      <w:tr w14:paraId="3A848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4E14D">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18B06">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DAA18">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B567B">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nil"/>
            </w:tcBorders>
            <w:shd w:val="clear" w:color="auto" w:fill="auto"/>
            <w:vAlign w:val="center"/>
          </w:tcPr>
          <w:p w14:paraId="0AFFB925">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25932">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5EE452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评价为“差”</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AB1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FF4AF">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8942B">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2C152">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62A44B9B">
            <w:pPr>
              <w:jc w:val="center"/>
              <w:rPr>
                <w:rFonts w:hint="eastAsia" w:ascii="宋体" w:hAnsi="宋体" w:eastAsia="宋体" w:cs="宋体"/>
                <w:i w:val="0"/>
                <w:iCs w:val="0"/>
                <w:color w:val="000000"/>
                <w:sz w:val="24"/>
                <w:szCs w:val="24"/>
                <w:u w:val="none"/>
              </w:rPr>
            </w:pPr>
          </w:p>
        </w:tc>
      </w:tr>
      <w:tr w14:paraId="4570A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872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440CE">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01806">
            <w:pPr>
              <w:jc w:val="center"/>
              <w:rPr>
                <w:rFonts w:hint="eastAsia" w:ascii="宋体" w:hAnsi="宋体" w:eastAsia="宋体" w:cs="宋体"/>
                <w:i w:val="0"/>
                <w:iCs w:val="0"/>
                <w:color w:val="000000"/>
                <w:sz w:val="24"/>
                <w:szCs w:val="24"/>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63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政府有关部门（10分）</w:t>
            </w:r>
          </w:p>
        </w:tc>
        <w:tc>
          <w:tcPr>
            <w:tcW w:w="1468" w:type="dxa"/>
            <w:tcBorders>
              <w:top w:val="single" w:color="000000" w:sz="4" w:space="0"/>
              <w:left w:val="single" w:color="000000" w:sz="4" w:space="0"/>
              <w:bottom w:val="single" w:color="000000" w:sz="4" w:space="0"/>
              <w:right w:val="nil"/>
            </w:tcBorders>
            <w:shd w:val="clear" w:color="auto" w:fill="auto"/>
            <w:vAlign w:val="center"/>
          </w:tcPr>
          <w:p w14:paraId="40C399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获得除登记管理机关和业务主管或指导单位以外机构的褒扬情况</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26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61454A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获市级表扬或奖励，每次得5分；获省部级（含）以上表扬或奖励，得10分；累计最高得10分；未获得褒扬，得0分</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48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486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查看相关证明文件或奖牌</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89C9">
            <w:pPr>
              <w:jc w:val="center"/>
              <w:rPr>
                <w:rFonts w:hint="eastAsia" w:ascii="宋体" w:hAnsi="宋体" w:eastAsia="宋体" w:cs="宋体"/>
                <w:i w:val="0"/>
                <w:iCs w:val="0"/>
                <w:color w:val="000000"/>
                <w:sz w:val="24"/>
                <w:szCs w:val="24"/>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1F46D">
            <w:pPr>
              <w:jc w:val="center"/>
              <w:rPr>
                <w:rFonts w:hint="eastAsia" w:ascii="宋体" w:hAnsi="宋体" w:eastAsia="宋体" w:cs="宋体"/>
                <w:i w:val="0"/>
                <w:iCs w:val="0"/>
                <w:color w:val="000000"/>
                <w:sz w:val="24"/>
                <w:szCs w:val="24"/>
                <w:u w:val="none"/>
              </w:rPr>
            </w:pPr>
          </w:p>
        </w:tc>
        <w:tc>
          <w:tcPr>
            <w:tcW w:w="1837" w:type="dxa"/>
            <w:tcBorders>
              <w:top w:val="single" w:color="000000" w:sz="4" w:space="0"/>
              <w:left w:val="nil"/>
              <w:bottom w:val="single" w:color="000000" w:sz="4" w:space="0"/>
              <w:right w:val="single" w:color="000000" w:sz="4" w:space="0"/>
            </w:tcBorders>
            <w:shd w:val="clear" w:color="auto" w:fill="auto"/>
            <w:noWrap/>
            <w:vAlign w:val="center"/>
          </w:tcPr>
          <w:p w14:paraId="7E11EDA7">
            <w:pPr>
              <w:jc w:val="center"/>
              <w:rPr>
                <w:rFonts w:hint="eastAsia" w:ascii="宋体" w:hAnsi="宋体" w:eastAsia="宋体" w:cs="宋体"/>
                <w:i w:val="0"/>
                <w:iCs w:val="0"/>
                <w:color w:val="000000"/>
                <w:sz w:val="24"/>
                <w:szCs w:val="24"/>
                <w:u w:val="none"/>
              </w:rPr>
            </w:pPr>
          </w:p>
        </w:tc>
      </w:tr>
      <w:tr w14:paraId="1C680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2ED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AD51C">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77F16">
            <w:pPr>
              <w:jc w:val="center"/>
              <w:rPr>
                <w:rFonts w:hint="eastAsia" w:ascii="宋体" w:hAnsi="宋体" w:eastAsia="宋体" w:cs="宋体"/>
                <w:i w:val="0"/>
                <w:iCs w:val="0"/>
                <w:color w:val="000000"/>
                <w:sz w:val="24"/>
                <w:szCs w:val="24"/>
                <w:u w:val="none"/>
              </w:rPr>
            </w:pP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B0EA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社会公众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（10分）</w:t>
            </w:r>
          </w:p>
        </w:tc>
        <w:tc>
          <w:tcPr>
            <w:tcW w:w="1468" w:type="dxa"/>
            <w:vMerge w:val="restart"/>
            <w:tcBorders>
              <w:top w:val="single" w:color="000000" w:sz="4" w:space="0"/>
              <w:left w:val="single" w:color="000000" w:sz="4" w:space="0"/>
              <w:bottom w:val="single" w:color="000000" w:sz="4" w:space="0"/>
              <w:right w:val="nil"/>
            </w:tcBorders>
            <w:shd w:val="clear" w:color="auto" w:fill="auto"/>
            <w:vAlign w:val="center"/>
          </w:tcPr>
          <w:p w14:paraId="787FC7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投诉举报情况</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774C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1048D8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近两年未出现被投诉、举报情况</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DA7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4D83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由登记管理机关或业务主管（指导）单位提供证明材料，评估小组进行材料核对</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11B2DB">
            <w:pPr>
              <w:jc w:val="center"/>
              <w:rPr>
                <w:rFonts w:hint="eastAsia" w:ascii="宋体" w:hAnsi="宋体" w:eastAsia="宋体" w:cs="宋体"/>
                <w:i w:val="0"/>
                <w:iCs w:val="0"/>
                <w:color w:val="000000"/>
                <w:sz w:val="24"/>
                <w:szCs w:val="24"/>
                <w:u w:val="none"/>
              </w:rPr>
            </w:pP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E008C6">
            <w:pPr>
              <w:jc w:val="center"/>
              <w:rPr>
                <w:rFonts w:hint="eastAsia" w:ascii="宋体" w:hAnsi="宋体" w:eastAsia="宋体" w:cs="宋体"/>
                <w:i w:val="0"/>
                <w:iCs w:val="0"/>
                <w:color w:val="000000"/>
                <w:sz w:val="24"/>
                <w:szCs w:val="24"/>
                <w:u w:val="none"/>
              </w:rPr>
            </w:pPr>
          </w:p>
        </w:tc>
        <w:tc>
          <w:tcPr>
            <w:tcW w:w="1837" w:type="dxa"/>
            <w:vMerge w:val="restart"/>
            <w:tcBorders>
              <w:top w:val="single" w:color="000000" w:sz="4" w:space="0"/>
              <w:left w:val="nil"/>
              <w:bottom w:val="single" w:color="000000" w:sz="4" w:space="0"/>
              <w:right w:val="single" w:color="000000" w:sz="4" w:space="0"/>
            </w:tcBorders>
            <w:shd w:val="clear" w:color="auto" w:fill="auto"/>
            <w:noWrap/>
            <w:vAlign w:val="center"/>
          </w:tcPr>
          <w:p w14:paraId="4E189475">
            <w:pPr>
              <w:jc w:val="center"/>
              <w:rPr>
                <w:rFonts w:hint="eastAsia" w:ascii="宋体" w:hAnsi="宋体" w:eastAsia="宋体" w:cs="宋体"/>
                <w:i w:val="0"/>
                <w:iCs w:val="0"/>
                <w:color w:val="000000"/>
                <w:sz w:val="24"/>
                <w:szCs w:val="24"/>
                <w:u w:val="none"/>
              </w:rPr>
            </w:pPr>
          </w:p>
        </w:tc>
      </w:tr>
      <w:tr w14:paraId="58793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C1E36">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D13B8">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E9C6E">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ED61B">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nil"/>
            </w:tcBorders>
            <w:shd w:val="clear" w:color="auto" w:fill="auto"/>
            <w:vAlign w:val="center"/>
          </w:tcPr>
          <w:p w14:paraId="28E193BB">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27215">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02B676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近两年出现被投诉、举报仅一次，且情节较轻</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19C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E5F4B">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E1D30">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EFA06">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2C266F02">
            <w:pPr>
              <w:jc w:val="center"/>
              <w:rPr>
                <w:rFonts w:hint="eastAsia" w:ascii="宋体" w:hAnsi="宋体" w:eastAsia="宋体" w:cs="宋体"/>
                <w:i w:val="0"/>
                <w:iCs w:val="0"/>
                <w:color w:val="000000"/>
                <w:sz w:val="24"/>
                <w:szCs w:val="24"/>
                <w:u w:val="none"/>
              </w:rPr>
            </w:pPr>
          </w:p>
        </w:tc>
      </w:tr>
      <w:tr w14:paraId="3673E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8B93C">
            <w:pPr>
              <w:jc w:val="center"/>
              <w:rPr>
                <w:rFonts w:hint="eastAsia" w:ascii="宋体" w:hAnsi="宋体" w:eastAsia="宋体" w:cs="宋体"/>
                <w:i w:val="0"/>
                <w:iCs w:val="0"/>
                <w:color w:val="000000"/>
                <w:sz w:val="24"/>
                <w:szCs w:val="24"/>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0FDF9">
            <w:pPr>
              <w:jc w:val="center"/>
              <w:rPr>
                <w:rFonts w:hint="eastAsia" w:ascii="宋体" w:hAnsi="宋体" w:eastAsia="宋体" w:cs="宋体"/>
                <w:i w:val="0"/>
                <w:iCs w:val="0"/>
                <w:color w:val="000000"/>
                <w:sz w:val="24"/>
                <w:szCs w:val="24"/>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7C18B">
            <w:pPr>
              <w:jc w:val="center"/>
              <w:rPr>
                <w:rFonts w:hint="eastAsia" w:ascii="宋体" w:hAnsi="宋体" w:eastAsia="宋体" w:cs="宋体"/>
                <w:i w:val="0"/>
                <w:iCs w:val="0"/>
                <w:color w:val="000000"/>
                <w:sz w:val="24"/>
                <w:szCs w:val="24"/>
                <w:u w:val="none"/>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C5714">
            <w:pPr>
              <w:jc w:val="center"/>
              <w:rPr>
                <w:rFonts w:hint="eastAsia" w:ascii="宋体" w:hAnsi="宋体" w:eastAsia="宋体" w:cs="宋体"/>
                <w:i w:val="0"/>
                <w:iCs w:val="0"/>
                <w:color w:val="000000"/>
                <w:sz w:val="24"/>
                <w:szCs w:val="24"/>
                <w:u w:val="none"/>
              </w:rPr>
            </w:pPr>
          </w:p>
        </w:tc>
        <w:tc>
          <w:tcPr>
            <w:tcW w:w="1468" w:type="dxa"/>
            <w:vMerge w:val="continue"/>
            <w:tcBorders>
              <w:top w:val="single" w:color="000000" w:sz="4" w:space="0"/>
              <w:left w:val="single" w:color="000000" w:sz="4" w:space="0"/>
              <w:bottom w:val="single" w:color="000000" w:sz="4" w:space="0"/>
              <w:right w:val="nil"/>
            </w:tcBorders>
            <w:shd w:val="clear" w:color="auto" w:fill="auto"/>
            <w:vAlign w:val="center"/>
          </w:tcPr>
          <w:p w14:paraId="0DFEB1E3">
            <w:pPr>
              <w:jc w:val="center"/>
              <w:rPr>
                <w:rFonts w:hint="eastAsia" w:ascii="宋体" w:hAnsi="宋体" w:eastAsia="宋体" w:cs="宋体"/>
                <w:i w:val="0"/>
                <w:iCs w:val="0"/>
                <w:color w:val="000000"/>
                <w:sz w:val="24"/>
                <w:szCs w:val="24"/>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F9A59">
            <w:pPr>
              <w:jc w:val="center"/>
              <w:rPr>
                <w:rFonts w:hint="eastAsia" w:ascii="宋体" w:hAnsi="宋体" w:eastAsia="宋体" w:cs="宋体"/>
                <w:i w:val="0"/>
                <w:iCs w:val="0"/>
                <w:color w:val="000000"/>
                <w:sz w:val="24"/>
                <w:szCs w:val="24"/>
                <w:u w:val="none"/>
              </w:rPr>
            </w:pPr>
          </w:p>
        </w:tc>
        <w:tc>
          <w:tcPr>
            <w:tcW w:w="2921" w:type="dxa"/>
            <w:tcBorders>
              <w:top w:val="single" w:color="000000" w:sz="4" w:space="0"/>
              <w:left w:val="nil"/>
              <w:bottom w:val="single" w:color="000000" w:sz="4" w:space="0"/>
              <w:right w:val="single" w:color="000000" w:sz="4" w:space="0"/>
            </w:tcBorders>
            <w:shd w:val="clear" w:color="auto" w:fill="auto"/>
            <w:vAlign w:val="center"/>
          </w:tcPr>
          <w:p w14:paraId="6A83C5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有投诉、举报多次，证据确凿的</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54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A4A6B">
            <w:pPr>
              <w:jc w:val="center"/>
              <w:rPr>
                <w:rFonts w:hint="eastAsia" w:ascii="宋体" w:hAnsi="宋体" w:eastAsia="宋体" w:cs="宋体"/>
                <w:i w:val="0"/>
                <w:iCs w:val="0"/>
                <w:color w:val="000000"/>
                <w:sz w:val="24"/>
                <w:szCs w:val="24"/>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0BEAE">
            <w:pPr>
              <w:jc w:val="center"/>
              <w:rPr>
                <w:rFonts w:hint="eastAsia" w:ascii="宋体" w:hAnsi="宋体" w:eastAsia="宋体" w:cs="宋体"/>
                <w:i w:val="0"/>
                <w:iCs w:val="0"/>
                <w:color w:val="000000"/>
                <w:sz w:val="24"/>
                <w:szCs w:val="24"/>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E5FB4">
            <w:pPr>
              <w:jc w:val="center"/>
              <w:rPr>
                <w:rFonts w:hint="eastAsia" w:ascii="宋体" w:hAnsi="宋体" w:eastAsia="宋体" w:cs="宋体"/>
                <w:i w:val="0"/>
                <w:iCs w:val="0"/>
                <w:color w:val="000000"/>
                <w:sz w:val="24"/>
                <w:szCs w:val="24"/>
                <w:u w:val="none"/>
              </w:rPr>
            </w:pPr>
          </w:p>
        </w:tc>
        <w:tc>
          <w:tcPr>
            <w:tcW w:w="18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F143544">
            <w:pPr>
              <w:jc w:val="center"/>
              <w:rPr>
                <w:rFonts w:hint="eastAsia" w:ascii="宋体" w:hAnsi="宋体" w:eastAsia="宋体" w:cs="宋体"/>
                <w:i w:val="0"/>
                <w:iCs w:val="0"/>
                <w:color w:val="000000"/>
                <w:sz w:val="24"/>
                <w:szCs w:val="24"/>
                <w:u w:val="none"/>
              </w:rPr>
            </w:pPr>
          </w:p>
        </w:tc>
      </w:tr>
    </w:tbl>
    <w:p w14:paraId="3A69F53E"/>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2ZTI0YzA3ZDQzOTk5ZjM5ODRlYWUwOGM1ZmU3YjcifQ=="/>
  </w:docVars>
  <w:rsids>
    <w:rsidRoot w:val="0D556A50"/>
    <w:rsid w:val="02CD5FA7"/>
    <w:rsid w:val="0D556A50"/>
    <w:rsid w:val="11D413CD"/>
    <w:rsid w:val="7D1E2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53</Pages>
  <Words>7178</Words>
  <Characters>7524</Characters>
  <Lines>0</Lines>
  <Paragraphs>0</Paragraphs>
  <TotalTime>2</TotalTime>
  <ScaleCrop>false</ScaleCrop>
  <LinksUpToDate>false</LinksUpToDate>
  <CharactersWithSpaces>7629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2025-01-13T02:35:00Z</dcterms:created>
  <dc:creator>ω</dc:creator>
  <cp:lastModifiedBy>宇</cp:lastModifiedBy>
  <dcterms:modified xsi:type="dcterms:W3CDTF">2025-01-13T07:47:41Z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7E5D448A1A814404B4C814EDCA3C82B8_13</vt:lpwstr>
  </property>
  <property fmtid="{D5CDD505-2E9C-101B-9397-08002B2CF9AE}" pid="4" name="KSOTemplateDocerSaveRecord">
    <vt:lpwstr>eyJoZGlkIjoiYzg2NTA4NzNmZjJjYTUxOTg2ODI3MjZhNWM5M2U5MmIiLCJ1c2VySWQiOiI5NTk1OTc4ODQifQ==</vt:lpwstr>
  </property>
</Properties>
</file>