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1BD3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 w14:paraId="16F4B53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2025年养老服务消费月银发经济社区推广活动承办单位比选评分表</w:t>
      </w:r>
    </w:p>
    <w:p w14:paraId="29A4C17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服务机构名称：_________________        总分：__________________     考核人：_________________</w:t>
      </w:r>
    </w:p>
    <w:tbl>
      <w:tblPr>
        <w:tblStyle w:val="4"/>
        <w:tblW w:w="141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751"/>
        <w:gridCol w:w="1179"/>
        <w:gridCol w:w="1179"/>
        <w:gridCol w:w="683"/>
        <w:gridCol w:w="9194"/>
        <w:gridCol w:w="1171"/>
      </w:tblGrid>
      <w:tr w14:paraId="396478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74" w:hRule="atLeast"/>
          <w:jc w:val="center"/>
        </w:trPr>
        <w:tc>
          <w:tcPr>
            <w:tcW w:w="751" w:type="dxa"/>
            <w:tcBorders>
              <w:tl2br w:val="nil"/>
              <w:tr2bl w:val="nil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ED8DD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5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2BB54B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评分内容</w:t>
            </w:r>
          </w:p>
        </w:tc>
        <w:tc>
          <w:tcPr>
            <w:tcW w:w="68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6CB04B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满分</w:t>
            </w:r>
          </w:p>
        </w:tc>
        <w:tc>
          <w:tcPr>
            <w:tcW w:w="9194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5F6BB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评分标准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192022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得分</w:t>
            </w:r>
          </w:p>
        </w:tc>
      </w:tr>
      <w:tr w14:paraId="5C6C45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27" w:hRule="atLeast"/>
          <w:jc w:val="center"/>
        </w:trPr>
        <w:tc>
          <w:tcPr>
            <w:tcW w:w="751" w:type="dxa"/>
            <w:tcBorders>
              <w:tl2br w:val="nil"/>
              <w:tr2bl w:val="nil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E7B80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5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77027479">
            <w:pPr>
              <w:pStyle w:val="3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2"/>
                <w:sz w:val="21"/>
                <w:szCs w:val="21"/>
                <w:highlight w:val="none"/>
              </w:rPr>
            </w:pPr>
          </w:p>
          <w:p w14:paraId="10A0CC8A">
            <w:pPr>
              <w:pStyle w:val="3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2"/>
                <w:sz w:val="21"/>
                <w:szCs w:val="21"/>
                <w:highlight w:val="none"/>
              </w:rPr>
              <w:t>价格部分</w:t>
            </w:r>
          </w:p>
          <w:p w14:paraId="5030B9DA">
            <w:pPr>
              <w:pStyle w:val="3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w w:val="1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8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4302535A">
            <w:pPr>
              <w:pStyle w:val="3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9194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53EE028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评标基准价：即满足招标文件要求且投标价格最低的投标报价为评标基准价，其价格分为满分。其他投标人的价格分统一按照下列公式计算：</w:t>
            </w:r>
          </w:p>
          <w:p w14:paraId="449D8F63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投标报价得分=(评标基准价／投标报价)×25</w:t>
            </w:r>
            <w:r>
              <w:rPr>
                <w:rFonts w:hint="eastAsia" w:ascii="仿宋" w:hAnsi="仿宋" w:cs="仿宋" w:eastAsiaTheme="minorEastAsia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得分保留至小数点后两位。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25E6C5E6">
            <w:pPr>
              <w:pStyle w:val="3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B3CCD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80" w:hRule="atLeast"/>
          <w:jc w:val="center"/>
        </w:trPr>
        <w:tc>
          <w:tcPr>
            <w:tcW w:w="751" w:type="dxa"/>
            <w:tcBorders>
              <w:tl2br w:val="nil"/>
              <w:tr2bl w:val="nil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207EE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79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07C123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服务方案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4BD2A1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方案内容</w:t>
            </w:r>
          </w:p>
        </w:tc>
        <w:tc>
          <w:tcPr>
            <w:tcW w:w="68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26EFFE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194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094A43F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方案完整性（8分）：涵盖活动主题、时间安排、参与对象、流程设计、场地规划等核心要素，</w:t>
            </w:r>
            <w:r>
              <w:rPr>
                <w:rFonts w:hint="eastAsia" w:ascii="仿宋" w:hAnsi="仿宋" w:eastAsia="仿宋" w:cs="仿宋"/>
                <w:b w:val="0"/>
                <w:bCs/>
                <w:color w:val="C0000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按优项加分（每一项优加1分，加满为止）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  <w:p w14:paraId="38283384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针对性（7分）：结合银发群体需求，如设置适老化服务体验、健康咨询等内容，贴合度高得 7 分，一般得3-5分，不贴合得0-2分。</w:t>
            </w:r>
          </w:p>
          <w:p w14:paraId="25795184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可行性（3分）：方案可落地执行，考虑社区实际情况（如场地大小、老人出行便利性），可行性高得3分，存在明显执行障碍得0-2分。</w:t>
            </w:r>
          </w:p>
          <w:p w14:paraId="1F8F4ADE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rPr>
                <w:rFonts w:hint="default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特色内容（2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分）：活动方案与银龄行动志愿服务相结合，组织银龄志愿者参与活动服务保障，角色分工清晰且能深度辅助活动得2分；有角色但分工模糊得1分；仅提及结合未说明角色得0-2分。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5BF8D8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04520B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32" w:hRule="atLeast"/>
          <w:jc w:val="center"/>
        </w:trPr>
        <w:tc>
          <w:tcPr>
            <w:tcW w:w="751" w:type="dxa"/>
            <w:tcBorders>
              <w:tl2br w:val="nil"/>
              <w:tr2bl w:val="nil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7647D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4F7FF2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399910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展示产品</w:t>
            </w:r>
          </w:p>
        </w:tc>
        <w:tc>
          <w:tcPr>
            <w:tcW w:w="68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53D6BC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194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0E7FE724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rPr>
                <w:rFonts w:hint="eastAsia" w:ascii="仿宋" w:hAnsi="仿宋" w:eastAsia="仿宋" w:cs="仿宋"/>
                <w:b w:val="0"/>
                <w:bCs/>
                <w:color w:val="C0000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产品适配性（6分）：展示产品符合养老服务消费主题，如适老化生活用品、老年健康服务等，</w:t>
            </w:r>
            <w:r>
              <w:rPr>
                <w:rFonts w:hint="eastAsia" w:ascii="仿宋" w:hAnsi="仿宋" w:eastAsia="仿宋" w:cs="仿宋"/>
                <w:b w:val="0"/>
                <w:bCs/>
                <w:color w:val="C0000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每符合一类加1分，加满为止。</w:t>
            </w:r>
          </w:p>
          <w:p w14:paraId="23793EA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展示效果（4分）：有清晰的产品展示方案（如实物展示、图文介绍、体验互动设计），方案完善得4分，一般得2-3分，无具体方案得0-1分。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682D6A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177E6D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89" w:hRule="atLeast"/>
          <w:jc w:val="center"/>
        </w:trPr>
        <w:tc>
          <w:tcPr>
            <w:tcW w:w="751" w:type="dxa"/>
            <w:tcBorders>
              <w:tl2br w:val="nil"/>
              <w:tr2bl w:val="nil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FA601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3C65F6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2EE59F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活动宣传</w:t>
            </w:r>
          </w:p>
        </w:tc>
        <w:tc>
          <w:tcPr>
            <w:tcW w:w="68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05D30F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194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309893B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宣传渠道（5分）：涵盖社区公告栏、居民微信群、线下海报通知</w:t>
            </w:r>
            <w:r>
              <w:rPr>
                <w:rFonts w:hint="eastAsia" w:ascii="仿宋" w:hAnsi="仿宋" w:eastAsia="仿宋" w:cs="仿宋"/>
                <w:b w:val="0"/>
                <w:bCs/>
                <w:color w:val="C0000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、视频宣传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等，渠道丰富得 5 分，较少得 2-3 分，单一得0-1分。</w:t>
            </w:r>
          </w:p>
          <w:p w14:paraId="43C5CFE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宣传内容（5分）：内容清晰传递活动时间、地点、亮点及参与方式，语言简洁易懂、符合老人阅读习惯，质量高得5分，一般得2-3分，信息模糊得0-1分。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5AA53E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21746B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89" w:hRule="atLeast"/>
          <w:jc w:val="center"/>
        </w:trPr>
        <w:tc>
          <w:tcPr>
            <w:tcW w:w="751" w:type="dxa"/>
            <w:tcBorders>
              <w:tl2br w:val="nil"/>
              <w:tr2bl w:val="nil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831B2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0686A5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2B1B24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安全保障</w:t>
            </w:r>
          </w:p>
        </w:tc>
        <w:tc>
          <w:tcPr>
            <w:tcW w:w="68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0B38A4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194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13E3822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安全预案（6分）：制定突发情况应对预案（如老人突发疾病、现场拥挤、设备故障），预案详细且可操作得6分，有预案但不完善得3-4分，无预案得0-2分。</w:t>
            </w:r>
          </w:p>
          <w:p w14:paraId="66D137F3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保障措施（4分）：配备急救人员、急救药品、安全指引标识，且有</w:t>
            </w:r>
            <w:r>
              <w:rPr>
                <w:rFonts w:hint="eastAsia" w:ascii="仿宋" w:hAnsi="仿宋" w:eastAsia="仿宋" w:cs="仿宋"/>
                <w:b w:val="0"/>
                <w:bCs/>
                <w:color w:val="C0000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专业团队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负责现场秩序维护，措施齐全得4分，部分缺失得2-3分，严重缺失得0-1分。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4BB806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36FB41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25" w:hRule="atLeast"/>
          <w:jc w:val="center"/>
        </w:trPr>
        <w:tc>
          <w:tcPr>
            <w:tcW w:w="751" w:type="dxa"/>
            <w:tcBorders>
              <w:tl2br w:val="nil"/>
              <w:tr2bl w:val="nil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0E4B4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35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62D544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机构实力</w:t>
            </w:r>
          </w:p>
        </w:tc>
        <w:tc>
          <w:tcPr>
            <w:tcW w:w="68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3D1210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194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562561E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rPr>
                <w:rFonts w:hint="eastAsia" w:ascii="仿宋" w:hAnsi="仿宋" w:eastAsia="仿宋" w:cs="仿宋"/>
                <w:b w:val="0"/>
                <w:bCs/>
                <w:color w:val="C0000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资质与经验</w:t>
            </w:r>
            <w:r>
              <w:rPr>
                <w:rFonts w:hint="eastAsia" w:ascii="仿宋" w:hAnsi="仿宋" w:eastAsia="仿宋" w:cs="仿宋"/>
                <w:b w:val="0"/>
                <w:bCs/>
                <w:color w:val="C0000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（8分）：具备养老服务相关经营资质，且近 2 年有承办过社区活动经验。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资质齐全且有5次及以上社区活动经验得8分，资质齐全且有3次及以上社区活动经验得5-7分，仅资质齐全或仅1次以下经验得3-4分，均无得0-2分。</w:t>
            </w:r>
          </w:p>
          <w:p w14:paraId="2D3E3B09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rPr>
                <w:rFonts w:hint="default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资源储备</w:t>
            </w:r>
            <w:r>
              <w:rPr>
                <w:rFonts w:hint="eastAsia" w:ascii="仿宋" w:hAnsi="仿宋" w:eastAsia="仿宋" w:cs="仿宋"/>
                <w:b w:val="0"/>
                <w:bCs/>
                <w:color w:val="C0000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（4分）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：拥有稳定的涉老产品合作企业（如适老化产品供应商、医疗服务机构），能保障活动物资与服务供应，资源充足得4分，一般得2-3分，不足得0-1分。提供合作企业名单。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32B868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2DAFE0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078" w:hRule="atLeast"/>
          <w:jc w:val="center"/>
        </w:trPr>
        <w:tc>
          <w:tcPr>
            <w:tcW w:w="751" w:type="dxa"/>
            <w:tcBorders>
              <w:tl2br w:val="nil"/>
              <w:tr2bl w:val="nil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A1DC8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35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75A272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志愿服务</w:t>
            </w:r>
          </w:p>
        </w:tc>
        <w:tc>
          <w:tcPr>
            <w:tcW w:w="68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50C3A5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9194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6242EC8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rPr>
                <w:rFonts w:hint="eastAsia" w:ascii="仿宋" w:hAnsi="仿宋" w:eastAsia="仿宋" w:cs="仿宋"/>
                <w:b w:val="0"/>
                <w:bCs/>
                <w:color w:val="C0000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志愿者队伍</w:t>
            </w:r>
            <w:r>
              <w:rPr>
                <w:rFonts w:hint="eastAsia" w:ascii="仿宋" w:hAnsi="仿宋" w:eastAsia="仿宋" w:cs="仿宋"/>
                <w:b w:val="0"/>
                <w:bCs/>
                <w:color w:val="C0000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（10分）：有银龄志愿服务团队参与服务保障，银龄志愿服务团队人数&gt;100人，得10分；银龄志愿服务团队人数50-100人得8分；银龄志愿服务团队人数在20-50人得 6分；银龄志愿服务团队人数在10-20人得4分，银龄志愿服务团队人数在5-10人得2分，银龄志愿服务团队人数1-5人得 1分，银龄志愿服务团队人数&lt;1人得0分（需提供志愿者名单、服务内容、服务时长等）。</w:t>
            </w:r>
          </w:p>
          <w:p w14:paraId="73FDE5D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rPr>
                <w:rFonts w:hint="default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管理与培训</w:t>
            </w:r>
            <w:r>
              <w:rPr>
                <w:rFonts w:hint="eastAsia" w:ascii="仿宋" w:hAnsi="仿宋" w:eastAsia="仿宋" w:cs="仿宋"/>
                <w:b w:val="0"/>
                <w:bCs/>
                <w:color w:val="C0000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（3分）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：有明确的银龄志愿者管理方案（含分工安排、服务时长记录），且提前开展专项培训，管理完善且培训到位得</w:t>
            </w:r>
            <w:r>
              <w:rPr>
                <w:rFonts w:hint="eastAsia" w:ascii="仿宋" w:hAnsi="仿宋" w:eastAsia="仿宋" w:cs="仿宋"/>
                <w:b w:val="0"/>
                <w:bCs/>
                <w:color w:val="C0000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分；有管理或培训但不完整得</w:t>
            </w:r>
            <w:r>
              <w:rPr>
                <w:rFonts w:hint="eastAsia" w:ascii="仿宋" w:hAnsi="仿宋" w:eastAsia="仿宋" w:cs="仿宋"/>
                <w:b w:val="0"/>
                <w:bCs/>
                <w:color w:val="C0000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分；无管理方案且未培训得0分。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00BB33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637DF0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48" w:hRule="atLeast"/>
          <w:jc w:val="center"/>
        </w:trPr>
        <w:tc>
          <w:tcPr>
            <w:tcW w:w="751" w:type="dxa"/>
            <w:tcBorders>
              <w:tl2br w:val="nil"/>
              <w:tr2bl w:val="nil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9DB73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235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D7DD6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101" w:type="dxa"/>
            </w:tcMar>
            <w:vAlign w:val="center"/>
          </w:tcPr>
          <w:p w14:paraId="699A16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</w:tbl>
    <w:p w14:paraId="2954164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评分说明：</w:t>
      </w:r>
    </w:p>
    <w:p w14:paraId="2812C1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1.本评分标准满分为100分，采用综合评分法，得分最高的供应商为中标候选人。</w:t>
      </w:r>
    </w:p>
    <w:p w14:paraId="5978C1C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2.评分保留小数点后两位，按得分由高到低排序，得分相同的，按投标报价由低到高顺序排列；得分且投标报价相同的，按技术方案优劣顺序排列。</w:t>
      </w:r>
    </w:p>
    <w:p w14:paraId="41DA043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3.供应商需提供相关证明材料原件备查，复印件需加盖公章，未提供或材料不全视为不满足评分条件。</w:t>
      </w:r>
    </w:p>
    <w:p w14:paraId="2E6167D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4.评委根据评分标准独立打分，最终得分取所有评委打分的算术平均值。</w:t>
      </w:r>
    </w:p>
    <w:p w14:paraId="5EBF426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6838" w:h="11906" w:orient="landscape"/>
          <w:pgMar w:top="1380" w:right="1440" w:bottom="96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5.本评分标准由采购人负责解释。</w:t>
      </w:r>
    </w:p>
    <w:p w14:paraId="4FED4FB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1409F"/>
    <w:rsid w:val="124F2A0B"/>
    <w:rsid w:val="14157276"/>
    <w:rsid w:val="164A1E14"/>
    <w:rsid w:val="3303701D"/>
    <w:rsid w:val="4171409F"/>
    <w:rsid w:val="44271A0B"/>
    <w:rsid w:val="457D14FD"/>
    <w:rsid w:val="4BCB4DE5"/>
    <w:rsid w:val="4EE01C53"/>
    <w:rsid w:val="556C0A80"/>
    <w:rsid w:val="5C5D48E3"/>
    <w:rsid w:val="6510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qFormat/>
    <w:uiPriority w:val="0"/>
    <w:pPr>
      <w:widowControl w:val="0"/>
      <w:jc w:val="center"/>
      <w:outlineLvl w:val="0"/>
    </w:pPr>
    <w:rPr>
      <w:rFonts w:ascii="DejaVu Sans" w:hAnsi="DejaVu Sans" w:eastAsiaTheme="minorEastAsia" w:cstheme="minorBidi"/>
      <w:b/>
      <w:kern w:val="2"/>
      <w:sz w:val="21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1604</Words>
  <Characters>1750</Characters>
  <Lines>0</Lines>
  <Paragraphs>0</Paragraphs>
  <TotalTime>7</TotalTime>
  <ScaleCrop>false</ScaleCrop>
  <LinksUpToDate>false</LinksUpToDate>
  <CharactersWithSpaces>1770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2025-09-21T23:49:00Z</dcterms:created>
  <dc:creator>冬暖冬的冬</dc:creator>
  <cp:lastModifiedBy>冬暖冬的冬</cp:lastModifiedBy>
  <dcterms:modified xsi:type="dcterms:W3CDTF">2025-09-25T00:13:15Z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68BB1C0BE6E247D1A5C9B1640710E03B_11</vt:lpwstr>
  </property>
  <property fmtid="{D5CDD505-2E9C-101B-9397-08002B2CF9AE}" pid="4" name="KSOTemplateDocerSaveRecord">
    <vt:lpwstr>eyJoZGlkIjoiNzYzNTA4ODRkYzRlYzhmNDY4YTZlZGQ5NTVkNTM4NjEiLCJ1c2VySWQiOiI0NjI4MTQ1MjgifQ==</vt:lpwstr>
  </property>
</Properties>
</file>